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D6B00" w14:textId="77777777" w:rsidR="000277A4" w:rsidRDefault="00952A9B">
      <w:pPr>
        <w:numPr>
          <w:ilvl w:val="0"/>
          <w:numId w:val="1"/>
        </w:numPr>
        <w:spacing w:after="0"/>
        <w:ind w:right="1655" w:hanging="187"/>
        <w:jc w:val="center"/>
      </w:pPr>
      <w:proofErr w:type="gramStart"/>
      <w:r>
        <w:rPr>
          <w:sz w:val="10"/>
        </w:rPr>
        <w:t>P..Qlizej.r</w:t>
      </w:r>
      <w:proofErr w:type="gramEnd"/>
      <w:r>
        <w:rPr>
          <w:sz w:val="10"/>
        </w:rPr>
        <w:t>.ä1zur..kQstenlose.Q.</w:t>
      </w:r>
      <w:proofErr w:type="gramStart"/>
      <w:r>
        <w:rPr>
          <w:sz w:val="10"/>
        </w:rPr>
        <w:t>B.eratwng</w:t>
      </w:r>
      <w:proofErr w:type="gramEnd"/>
    </w:p>
    <w:p w14:paraId="579EC49A" w14:textId="77777777" w:rsidR="000277A4" w:rsidRDefault="00952A9B">
      <w:pPr>
        <w:numPr>
          <w:ilvl w:val="0"/>
          <w:numId w:val="1"/>
        </w:numPr>
        <w:spacing w:after="478"/>
        <w:ind w:right="1655" w:hanging="187"/>
        <w:jc w:val="center"/>
      </w:pPr>
      <w:proofErr w:type="gramStart"/>
      <w:r>
        <w:rPr>
          <w:sz w:val="16"/>
        </w:rPr>
        <w:t>.WeJche..V.ecsiche.cung.kQmnt.b.el.EjnIar.ucb..für..</w:t>
      </w:r>
      <w:proofErr w:type="gramEnd"/>
      <w:r>
        <w:rPr>
          <w:sz w:val="16"/>
        </w:rPr>
        <w:t>d.en.S.chad.eo.a.uf2</w:t>
      </w:r>
    </w:p>
    <w:p w14:paraId="00E92D7A" w14:textId="77777777" w:rsidR="000277A4" w:rsidRDefault="00952A9B">
      <w:pPr>
        <w:spacing w:after="0"/>
        <w:ind w:right="2200"/>
        <w:jc w:val="right"/>
      </w:pPr>
      <w:r>
        <w:rPr>
          <w:sz w:val="32"/>
        </w:rPr>
        <w:t>Laut Polizei: Zu dieser Uhrzeit schlagen</w:t>
      </w:r>
    </w:p>
    <w:p w14:paraId="0C825985" w14:textId="77777777" w:rsidR="000277A4" w:rsidRDefault="00952A9B">
      <w:pPr>
        <w:tabs>
          <w:tab w:val="center" w:pos="4321"/>
        </w:tabs>
        <w:spacing w:after="0"/>
      </w:pPr>
      <w:r>
        <w:rPr>
          <w:sz w:val="32"/>
        </w:rPr>
        <w:t>0</w:t>
      </w:r>
      <w:r>
        <w:rPr>
          <w:sz w:val="32"/>
        </w:rPr>
        <w:tab/>
      </w:r>
      <w:r>
        <w:rPr>
          <w:sz w:val="32"/>
        </w:rPr>
        <w:t>Einbrecher am häufigsten zu</w:t>
      </w:r>
    </w:p>
    <w:p w14:paraId="7FB0FFA2" w14:textId="77777777" w:rsidR="000277A4" w:rsidRDefault="00952A9B">
      <w:pPr>
        <w:spacing w:after="4" w:line="268" w:lineRule="auto"/>
        <w:ind w:left="2453" w:right="1955" w:firstLine="4"/>
      </w:pPr>
      <w:r>
        <w:rPr>
          <w:sz w:val="18"/>
        </w:rPr>
        <w:t>Viele denken, Einbrecher*innen schlagen vor allem nachts zu — lautlos, im Schutz der Dunkelheit. Doch das stimmt so nicht.</w:t>
      </w:r>
    </w:p>
    <w:p w14:paraId="444BD7A9" w14:textId="77777777" w:rsidR="000277A4" w:rsidRDefault="00952A9B">
      <w:pPr>
        <w:spacing w:after="4" w:line="268" w:lineRule="auto"/>
        <w:ind w:right="1955" w:firstLine="2516"/>
      </w:pPr>
      <w:r>
        <w:rPr>
          <w:sz w:val="18"/>
        </w:rPr>
        <w:t xml:space="preserve">Untersuchungen und Polizeistatistiken zeigen: Rund zwei Drittel aller </w:t>
      </w:r>
      <w:r>
        <w:rPr>
          <w:sz w:val="18"/>
        </w:rPr>
        <w:t>e</w:t>
      </w:r>
      <w:r>
        <w:rPr>
          <w:sz w:val="18"/>
        </w:rPr>
        <w:tab/>
      </w:r>
      <w:r>
        <w:rPr>
          <w:sz w:val="18"/>
        </w:rPr>
        <w:t>Einbrüche geschehen tagsüber. Genau dann, wenn niemand zu</w:t>
      </w:r>
    </w:p>
    <w:p w14:paraId="2C9D3C8C" w14:textId="77777777" w:rsidR="000277A4" w:rsidRDefault="00952A9B">
      <w:pPr>
        <w:spacing w:after="213" w:line="268" w:lineRule="auto"/>
        <w:ind w:left="2453" w:right="1955" w:firstLine="4"/>
      </w:pPr>
      <w:r>
        <w:rPr>
          <w:sz w:val="18"/>
        </w:rPr>
        <w:t>Hause ist, weil man arbeitet, einkaufen geht oder Freund*innen trifft. Doch zu welcher Uhrzeit schlagen Einbrecher*innen am häufigsten zu? Die Polizei Nordrhein-Westfalen hat dazu noch genaue Zahlen veröffentlicht:</w:t>
      </w:r>
    </w:p>
    <w:p w14:paraId="27288BA5" w14:textId="77777777" w:rsidR="000277A4" w:rsidRDefault="00952A9B">
      <w:pPr>
        <w:spacing w:after="16"/>
        <w:ind w:left="10" w:right="2310" w:hanging="10"/>
        <w:jc w:val="center"/>
      </w:pPr>
      <w:r>
        <w:rPr>
          <w:sz w:val="18"/>
          <w:vertAlign w:val="superscript"/>
        </w:rPr>
        <w:t xml:space="preserve">0 </w:t>
      </w:r>
      <w:r>
        <w:rPr>
          <w:sz w:val="18"/>
        </w:rPr>
        <w:t>0 bis 2 Uhr. 3,8 Prozent</w:t>
      </w:r>
    </w:p>
    <w:p w14:paraId="5982090A" w14:textId="77777777" w:rsidR="000277A4" w:rsidRDefault="00952A9B">
      <w:pPr>
        <w:spacing w:after="16"/>
        <w:ind w:left="10" w:right="2315" w:hanging="10"/>
        <w:jc w:val="center"/>
      </w:pPr>
      <w:r>
        <w:rPr>
          <w:noProof/>
        </w:rPr>
        <w:drawing>
          <wp:inline distT="0" distB="0" distL="0" distR="0" wp14:anchorId="1EC96E07" wp14:editId="308ECBD3">
            <wp:extent cx="42686" cy="42678"/>
            <wp:effectExtent l="0" t="0" r="0" b="0"/>
            <wp:docPr id="2524" name="Picture 25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4" name="Picture 252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686" cy="42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 2 bis 4 Uhr: 5,8 Prozent</w:t>
      </w:r>
    </w:p>
    <w:p w14:paraId="6CA1A523" w14:textId="77777777" w:rsidR="000277A4" w:rsidRDefault="00952A9B">
      <w:pPr>
        <w:spacing w:after="16"/>
        <w:ind w:left="10" w:right="2315" w:hanging="10"/>
        <w:jc w:val="center"/>
      </w:pPr>
      <w:r>
        <w:rPr>
          <w:noProof/>
        </w:rPr>
        <w:drawing>
          <wp:inline distT="0" distB="0" distL="0" distR="0" wp14:anchorId="712E29DA" wp14:editId="130885FC">
            <wp:extent cx="42686" cy="45726"/>
            <wp:effectExtent l="0" t="0" r="0" b="0"/>
            <wp:docPr id="2525" name="Picture 25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5" name="Picture 252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686" cy="45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4 bis 6 Uhr: 1,6 Prozent</w:t>
      </w:r>
    </w:p>
    <w:p w14:paraId="10492E1F" w14:textId="77777777" w:rsidR="000277A4" w:rsidRDefault="00952A9B">
      <w:pPr>
        <w:spacing w:after="16"/>
        <w:ind w:left="10" w:right="2320" w:hanging="10"/>
        <w:jc w:val="center"/>
      </w:pPr>
      <w:r>
        <w:rPr>
          <w:noProof/>
        </w:rPr>
        <w:drawing>
          <wp:inline distT="0" distB="0" distL="0" distR="0" wp14:anchorId="4908DCB4" wp14:editId="7407BC28">
            <wp:extent cx="45735" cy="45727"/>
            <wp:effectExtent l="0" t="0" r="0" b="0"/>
            <wp:docPr id="2526" name="Picture 25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6" name="Picture 252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35" cy="45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 6 bis 8 Uhr: 0,4 Prozent</w:t>
      </w:r>
    </w:p>
    <w:p w14:paraId="627B1F38" w14:textId="77777777" w:rsidR="000277A4" w:rsidRDefault="00952A9B">
      <w:pPr>
        <w:numPr>
          <w:ilvl w:val="1"/>
          <w:numId w:val="2"/>
        </w:numPr>
        <w:spacing w:after="16"/>
        <w:ind w:right="2149" w:firstLine="4"/>
        <w:jc w:val="center"/>
      </w:pPr>
      <w:r>
        <w:rPr>
          <w:sz w:val="18"/>
        </w:rPr>
        <w:t>8 bis 10 Uhr. 3,6 Prozent</w:t>
      </w:r>
    </w:p>
    <w:p w14:paraId="28699DE2" w14:textId="77777777" w:rsidR="000277A4" w:rsidRDefault="00952A9B">
      <w:pPr>
        <w:numPr>
          <w:ilvl w:val="1"/>
          <w:numId w:val="2"/>
        </w:numPr>
        <w:spacing w:after="16"/>
        <w:ind w:right="2149" w:firstLine="4"/>
        <w:jc w:val="center"/>
      </w:pPr>
      <w:r>
        <w:rPr>
          <w:sz w:val="18"/>
        </w:rPr>
        <w:t>10 bis 12 Uhr. 13,6 Prozent</w:t>
      </w:r>
    </w:p>
    <w:p w14:paraId="76DAA836" w14:textId="77777777" w:rsidR="000277A4" w:rsidRDefault="00952A9B">
      <w:pPr>
        <w:spacing w:after="16"/>
        <w:ind w:left="10" w:right="2051" w:hanging="10"/>
        <w:jc w:val="center"/>
      </w:pPr>
      <w:r>
        <w:rPr>
          <w:noProof/>
        </w:rPr>
        <w:drawing>
          <wp:inline distT="0" distB="0" distL="0" distR="0" wp14:anchorId="67CA3168" wp14:editId="52D64BC1">
            <wp:extent cx="42686" cy="42678"/>
            <wp:effectExtent l="0" t="0" r="0" b="0"/>
            <wp:docPr id="2529" name="Picture 25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9" name="Picture 252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686" cy="42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 12 bis 14 Uhr: 16,8 Prozent</w:t>
      </w:r>
    </w:p>
    <w:p w14:paraId="3D7419E7" w14:textId="77777777" w:rsidR="000277A4" w:rsidRDefault="00952A9B">
      <w:pPr>
        <w:numPr>
          <w:ilvl w:val="1"/>
          <w:numId w:val="2"/>
        </w:numPr>
        <w:spacing w:after="4" w:line="268" w:lineRule="auto"/>
        <w:ind w:right="2149" w:firstLine="4"/>
        <w:jc w:val="center"/>
      </w:pPr>
      <w:r>
        <w:rPr>
          <w:sz w:val="18"/>
        </w:rPr>
        <w:t xml:space="preserve">14 bis 16 Uhr. 9,5 Prozent </w:t>
      </w:r>
      <w:r>
        <w:rPr>
          <w:noProof/>
        </w:rPr>
        <w:drawing>
          <wp:inline distT="0" distB="0" distL="0" distR="0" wp14:anchorId="02251750" wp14:editId="63FC16A0">
            <wp:extent cx="42686" cy="42678"/>
            <wp:effectExtent l="0" t="0" r="0" b="0"/>
            <wp:docPr id="2530" name="Picture 25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0" name="Picture 253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686" cy="42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 16 bis 18 Uhr: 18,0 Prozent</w:t>
      </w:r>
    </w:p>
    <w:p w14:paraId="2A12772E" w14:textId="77777777" w:rsidR="000277A4" w:rsidRDefault="00952A9B">
      <w:pPr>
        <w:numPr>
          <w:ilvl w:val="1"/>
          <w:numId w:val="2"/>
        </w:numPr>
        <w:spacing w:after="16"/>
        <w:ind w:right="2149" w:firstLine="4"/>
        <w:jc w:val="center"/>
      </w:pPr>
      <w:r>
        <w:rPr>
          <w:sz w:val="18"/>
        </w:rPr>
        <w:t>18 bis 20 Uhr: 13,2 Prozent</w:t>
      </w:r>
    </w:p>
    <w:p w14:paraId="2172E565" w14:textId="77777777" w:rsidR="000277A4" w:rsidRDefault="00952A9B">
      <w:pPr>
        <w:spacing w:after="16"/>
        <w:ind w:left="10" w:right="2065" w:hanging="10"/>
        <w:jc w:val="center"/>
      </w:pPr>
      <w:r>
        <w:rPr>
          <w:sz w:val="18"/>
          <w:vertAlign w:val="superscript"/>
        </w:rPr>
        <w:t xml:space="preserve">0 </w:t>
      </w:r>
      <w:r>
        <w:rPr>
          <w:sz w:val="18"/>
        </w:rPr>
        <w:t>20 bis 22 Uhr: 10,3 Prozent</w:t>
      </w:r>
    </w:p>
    <w:p w14:paraId="4FD72AAF" w14:textId="77777777" w:rsidR="000277A4" w:rsidRDefault="00952A9B">
      <w:pPr>
        <w:spacing w:after="16"/>
        <w:ind w:left="10" w:right="2156" w:hanging="10"/>
        <w:jc w:val="center"/>
      </w:pPr>
      <w:r>
        <w:rPr>
          <w:sz w:val="18"/>
        </w:rPr>
        <w:t>' 22 bis 24 Uhr: 3,3 Prozent</w:t>
      </w:r>
    </w:p>
    <w:p w14:paraId="0C8D50FF" w14:textId="77777777" w:rsidR="000277A4" w:rsidRDefault="00952A9B">
      <w:pPr>
        <w:spacing w:after="0" w:line="260" w:lineRule="auto"/>
        <w:ind w:left="2478" w:right="2060" w:firstLine="14"/>
        <w:jc w:val="both"/>
      </w:pPr>
      <w:r>
        <w:rPr>
          <w:sz w:val="18"/>
        </w:rPr>
        <w:t>Die Gefahr eines Einbruchs hängt nicht nur von der Uhrzeit ab, sondern auch vom Wochentag. Besonders freitags und samstags schlagen Einbrecher*innen häufiger zu, während sonntags weniger Taten gemeldet werden. Außerdem zeigt die Statistik: Tagsüber, bei hellem Licht, passieren deutlich mehr Einbrüche als in der Nacht. Die Polizei NRW betont, dass man gerade während der hellen Stunden besonders wachsam sein sollte.</w:t>
      </w:r>
    </w:p>
    <w:p w14:paraId="2468FCD0" w14:textId="77777777" w:rsidR="000277A4" w:rsidRDefault="00952A9B">
      <w:pPr>
        <w:spacing w:after="124"/>
        <w:ind w:left="4264"/>
      </w:pPr>
      <w:r>
        <w:rPr>
          <w:noProof/>
        </w:rPr>
        <w:drawing>
          <wp:inline distT="0" distB="0" distL="0" distR="0" wp14:anchorId="58FCEBAA" wp14:editId="79E9CD0B">
            <wp:extent cx="1021414" cy="673703"/>
            <wp:effectExtent l="0" t="0" r="0" b="0"/>
            <wp:docPr id="2583" name="Picture 25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3" name="Picture 258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21414" cy="673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7778D" w14:textId="77777777" w:rsidR="000277A4" w:rsidRDefault="00952A9B">
      <w:pPr>
        <w:spacing w:after="0"/>
        <w:ind w:right="2536"/>
        <w:jc w:val="center"/>
      </w:pPr>
      <w:r>
        <w:rPr>
          <w:sz w:val="14"/>
        </w:rPr>
        <w:t>L Zwei Menschen übergeben Schlüssel</w:t>
      </w:r>
    </w:p>
    <w:p w14:paraId="1B723AB6" w14:textId="77777777" w:rsidR="000277A4" w:rsidRDefault="00952A9B">
      <w:pPr>
        <w:spacing w:after="4" w:line="268" w:lineRule="auto"/>
        <w:ind w:left="2453" w:right="1955" w:firstLine="4"/>
      </w:pPr>
      <w:r>
        <w:rPr>
          <w:sz w:val="18"/>
        </w:rPr>
        <w:t>Skrupelloser Trick: Einbrecher erschleichen dein Vertrauen — und du selbst lässt sie ins Haus</w:t>
      </w:r>
    </w:p>
    <w:p w14:paraId="08430D78" w14:textId="77777777" w:rsidR="000277A4" w:rsidRDefault="00952A9B">
      <w:pPr>
        <w:spacing w:after="119"/>
        <w:ind w:left="4254"/>
      </w:pPr>
      <w:r>
        <w:rPr>
          <w:noProof/>
        </w:rPr>
        <w:drawing>
          <wp:inline distT="0" distB="0" distL="0" distR="0" wp14:anchorId="196C1B9B" wp14:editId="636BBF7B">
            <wp:extent cx="1027513" cy="670655"/>
            <wp:effectExtent l="0" t="0" r="0" b="0"/>
            <wp:docPr id="2584" name="Picture 25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4" name="Picture 258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27513" cy="67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6874A9" w14:textId="77777777" w:rsidR="000277A4" w:rsidRDefault="00952A9B">
      <w:pPr>
        <w:spacing w:after="1"/>
        <w:ind w:left="2449" w:hanging="10"/>
      </w:pPr>
      <w:r>
        <w:rPr>
          <w:sz w:val="14"/>
        </w:rPr>
        <w:t>L Einbruchschutze: 6 Maßnahmen, um dein Haus oder deine Wohnung zu schützen.</w:t>
      </w:r>
    </w:p>
    <w:p w14:paraId="3550367C" w14:textId="77777777" w:rsidR="000277A4" w:rsidRDefault="00952A9B">
      <w:pPr>
        <w:spacing w:after="4" w:line="268" w:lineRule="auto"/>
        <w:ind w:left="2453" w:right="1955" w:firstLine="4"/>
      </w:pPr>
      <w:r>
        <w:rPr>
          <w:sz w:val="18"/>
        </w:rPr>
        <w:t>Einbruchschutz: Im Urlaub? 6 Tipps, die Einbrecher fernhalten — Punkt 4 überrascht</w:t>
      </w:r>
    </w:p>
    <w:p w14:paraId="61470AA3" w14:textId="77777777" w:rsidR="000277A4" w:rsidRDefault="00952A9B">
      <w:pPr>
        <w:spacing w:after="119"/>
        <w:ind w:left="4293"/>
      </w:pPr>
      <w:r>
        <w:rPr>
          <w:noProof/>
        </w:rPr>
        <w:drawing>
          <wp:inline distT="0" distB="0" distL="0" distR="0" wp14:anchorId="379DB809" wp14:editId="38AA0FC1">
            <wp:extent cx="963483" cy="762108"/>
            <wp:effectExtent l="0" t="0" r="0" b="0"/>
            <wp:docPr id="2585" name="Picture 25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5" name="Picture 258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63483" cy="762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FF603" w14:textId="77777777" w:rsidR="000277A4" w:rsidRDefault="00952A9B">
      <w:pPr>
        <w:spacing w:after="1"/>
        <w:ind w:left="2449" w:hanging="10"/>
      </w:pPr>
      <w:r>
        <w:rPr>
          <w:sz w:val="14"/>
        </w:rPr>
        <w:t>l- Einbruch in der Nacht: Experten erklären, was du tun solltest, wenn du zu Hause bist.</w:t>
      </w:r>
    </w:p>
    <w:p w14:paraId="4B3DD962" w14:textId="77777777" w:rsidR="000277A4" w:rsidRDefault="00952A9B">
      <w:pPr>
        <w:spacing w:after="4" w:line="268" w:lineRule="auto"/>
        <w:ind w:left="2453" w:right="1955" w:firstLine="4"/>
      </w:pPr>
      <w:r>
        <w:rPr>
          <w:sz w:val="18"/>
        </w:rPr>
        <w:t>Einbruch in der Nacht: Welche Fehler jetzt fatal sein können — und was Experten empfehlen</w:t>
      </w:r>
    </w:p>
    <w:sectPr w:rsidR="000277A4" w:rsidSect="006976E9">
      <w:pgSz w:w="12220" w:h="16980"/>
      <w:pgMar w:top="851" w:right="1440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2527" o:spid="_x0000_i1025" style="width:5.25pt;height:4.5pt" coordsize="" o:spt="100" o:bullet="t" adj="0,,0" path="" stroked="f">
        <v:stroke joinstyle="miter"/>
        <v:imagedata r:id="rId1" o:title="image9"/>
        <v:formulas/>
        <v:path o:connecttype="segments"/>
      </v:shape>
    </w:pict>
  </w:numPicBullet>
  <w:abstractNum w:abstractNumId="0" w15:restartNumberingAfterBreak="0">
    <w:nsid w:val="0CC62F0E"/>
    <w:multiLevelType w:val="hybridMultilevel"/>
    <w:tmpl w:val="B470DBD2"/>
    <w:lvl w:ilvl="0" w:tplc="A906B6C2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CB2A0E2">
      <w:start w:val="1"/>
      <w:numFmt w:val="bullet"/>
      <w:lvlRestart w:val="0"/>
      <w:lvlText w:val="•"/>
      <w:lvlPicBulletId w:val="0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5F671DA">
      <w:start w:val="1"/>
      <w:numFmt w:val="bullet"/>
      <w:lvlText w:val="▪"/>
      <w:lvlJc w:val="left"/>
      <w:pPr>
        <w:ind w:left="3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2F0D576">
      <w:start w:val="1"/>
      <w:numFmt w:val="bullet"/>
      <w:lvlText w:val="•"/>
      <w:lvlJc w:val="left"/>
      <w:pPr>
        <w:ind w:left="4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0AE7FC4">
      <w:start w:val="1"/>
      <w:numFmt w:val="bullet"/>
      <w:lvlText w:val="o"/>
      <w:lvlJc w:val="left"/>
      <w:pPr>
        <w:ind w:left="5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45C1588">
      <w:start w:val="1"/>
      <w:numFmt w:val="bullet"/>
      <w:lvlText w:val="▪"/>
      <w:lvlJc w:val="left"/>
      <w:pPr>
        <w:ind w:left="6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7A2871A">
      <w:start w:val="1"/>
      <w:numFmt w:val="bullet"/>
      <w:lvlText w:val="•"/>
      <w:lvlJc w:val="left"/>
      <w:pPr>
        <w:ind w:left="6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FF2C3E0">
      <w:start w:val="1"/>
      <w:numFmt w:val="bullet"/>
      <w:lvlText w:val="o"/>
      <w:lvlJc w:val="left"/>
      <w:pPr>
        <w:ind w:left="7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BBCA8B0">
      <w:start w:val="1"/>
      <w:numFmt w:val="bullet"/>
      <w:lvlText w:val="▪"/>
      <w:lvlJc w:val="left"/>
      <w:pPr>
        <w:ind w:left="8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353C4D"/>
    <w:multiLevelType w:val="hybridMultilevel"/>
    <w:tmpl w:val="20FE0430"/>
    <w:lvl w:ilvl="0" w:tplc="F63A9110">
      <w:start w:val="1"/>
      <w:numFmt w:val="bullet"/>
      <w:lvlText w:val="•"/>
      <w:lvlJc w:val="left"/>
      <w:pPr>
        <w:ind w:left="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4BE6644">
      <w:start w:val="1"/>
      <w:numFmt w:val="bullet"/>
      <w:lvlText w:val="o"/>
      <w:lvlJc w:val="left"/>
      <w:pPr>
        <w:ind w:left="3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EC8DC0">
      <w:start w:val="1"/>
      <w:numFmt w:val="bullet"/>
      <w:lvlText w:val="▪"/>
      <w:lvlJc w:val="left"/>
      <w:pPr>
        <w:ind w:left="4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D6268A">
      <w:start w:val="1"/>
      <w:numFmt w:val="bullet"/>
      <w:lvlText w:val="•"/>
      <w:lvlJc w:val="left"/>
      <w:pPr>
        <w:ind w:left="5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749696">
      <w:start w:val="1"/>
      <w:numFmt w:val="bullet"/>
      <w:lvlText w:val="o"/>
      <w:lvlJc w:val="left"/>
      <w:pPr>
        <w:ind w:left="5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1C4E2E">
      <w:start w:val="1"/>
      <w:numFmt w:val="bullet"/>
      <w:lvlText w:val="▪"/>
      <w:lvlJc w:val="left"/>
      <w:pPr>
        <w:ind w:left="6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662B84">
      <w:start w:val="1"/>
      <w:numFmt w:val="bullet"/>
      <w:lvlText w:val="•"/>
      <w:lvlJc w:val="left"/>
      <w:pPr>
        <w:ind w:left="7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FC1D6E">
      <w:start w:val="1"/>
      <w:numFmt w:val="bullet"/>
      <w:lvlText w:val="o"/>
      <w:lvlJc w:val="left"/>
      <w:pPr>
        <w:ind w:left="8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50C09C">
      <w:start w:val="1"/>
      <w:numFmt w:val="bullet"/>
      <w:lvlText w:val="▪"/>
      <w:lvlJc w:val="left"/>
      <w:pPr>
        <w:ind w:left="8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76945170">
    <w:abstractNumId w:val="1"/>
  </w:num>
  <w:num w:numId="2" w16cid:durableId="1732148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7A4"/>
    <w:rsid w:val="000277A4"/>
    <w:rsid w:val="006976E9"/>
    <w:rsid w:val="006D1FE8"/>
    <w:rsid w:val="0095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6AD4D"/>
  <w15:docId w15:val="{194AE263-CDA4-4E7B-95C9-FF8C8AA7F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webSettings" Target="webSettings.xml"/><Relationship Id="rId9" Type="http://schemas.openxmlformats.org/officeDocument/2006/relationships/image" Target="media/image6.jp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B</dc:creator>
  <cp:keywords/>
  <cp:lastModifiedBy>Anja B</cp:lastModifiedBy>
  <cp:revision>2</cp:revision>
  <dcterms:created xsi:type="dcterms:W3CDTF">2026-01-15T06:17:00Z</dcterms:created>
  <dcterms:modified xsi:type="dcterms:W3CDTF">2026-01-15T06:17:00Z</dcterms:modified>
</cp:coreProperties>
</file>