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5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50"/>
        <w:gridCol w:w="7995"/>
      </w:tblGrid>
      <w:tr w:rsidR="008328CB" w14:paraId="7C33527D" w14:textId="77777777">
        <w:trPr>
          <w:trHeight w:val="1680"/>
        </w:trPr>
        <w:tc>
          <w:tcPr>
            <w:tcW w:w="165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</w:tcPr>
          <w:p w14:paraId="5BFF1A99" w14:textId="77777777" w:rsidR="008328CB" w:rsidRDefault="00000000">
            <w:pPr>
              <w:pStyle w:val="Tabelleninhalt"/>
              <w:jc w:val="center"/>
            </w:pPr>
            <w:r>
              <w:rPr>
                <w:noProof/>
              </w:rPr>
              <w:drawing>
                <wp:anchor distT="6350" distB="6350" distL="6350" distR="6350" simplePos="0" relativeHeight="2" behindDoc="0" locked="0" layoutInCell="0" allowOverlap="1" wp14:anchorId="655A1D07" wp14:editId="4D187D05">
                  <wp:simplePos x="0" y="0"/>
                  <wp:positionH relativeFrom="column">
                    <wp:posOffset>-33020</wp:posOffset>
                  </wp:positionH>
                  <wp:positionV relativeFrom="paragraph">
                    <wp:posOffset>635</wp:posOffset>
                  </wp:positionV>
                  <wp:extent cx="939800" cy="1065530"/>
                  <wp:effectExtent l="0" t="0" r="0" b="0"/>
                  <wp:wrapTopAndBottom/>
                  <wp:docPr id="1" name="Graf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800" cy="1065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99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64AC409D" w14:textId="77777777" w:rsidR="008328CB" w:rsidRDefault="00000000">
            <w:pPr>
              <w:pStyle w:val="Tabelleninhalt"/>
              <w:jc w:val="center"/>
            </w:pPr>
            <w:r>
              <w:rPr>
                <w:b/>
                <w:bCs/>
                <w:sz w:val="52"/>
                <w:szCs w:val="52"/>
              </w:rPr>
              <w:t>Seniorenbeirat der Stadt Koblenz</w:t>
            </w:r>
            <w:r>
              <w:rPr>
                <w:szCs w:val="24"/>
              </w:rPr>
              <w:t xml:space="preserve"> 56068 Koblenz, An der Liebfrauenkirche 18,</w:t>
            </w:r>
          </w:p>
          <w:p w14:paraId="3F37A97E" w14:textId="77777777" w:rsidR="008328CB" w:rsidRDefault="00000000">
            <w:pPr>
              <w:pStyle w:val="Tabelleninhalt"/>
              <w:jc w:val="center"/>
            </w:pPr>
            <w:r>
              <w:rPr>
                <w:szCs w:val="24"/>
              </w:rPr>
              <w:t>Telefon: 0261/1005026, E-Mail: info@sb-ko.de</w:t>
            </w:r>
          </w:p>
          <w:p w14:paraId="046024EE" w14:textId="6D125783" w:rsidR="002D0B7A" w:rsidRDefault="00000000" w:rsidP="0026424F">
            <w:pPr>
              <w:pStyle w:val="Tabelleninhalt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Arbeitskreis</w:t>
            </w:r>
          </w:p>
          <w:p w14:paraId="556E142C" w14:textId="2E2A7DC9" w:rsidR="008328CB" w:rsidRDefault="00000000">
            <w:pPr>
              <w:pStyle w:val="Tabelleninhalt"/>
            </w:pPr>
            <w:r>
              <w:rPr>
                <w:sz w:val="40"/>
                <w:szCs w:val="40"/>
              </w:rPr>
              <w:t>Demographie</w:t>
            </w:r>
            <w:r w:rsidR="002D0B7A">
              <w:rPr>
                <w:sz w:val="40"/>
                <w:szCs w:val="40"/>
              </w:rPr>
              <w:t xml:space="preserve">, Digitalisierung, </w:t>
            </w:r>
            <w:r>
              <w:rPr>
                <w:sz w:val="40"/>
                <w:szCs w:val="40"/>
              </w:rPr>
              <w:t>Stadtentwicklung</w:t>
            </w:r>
          </w:p>
          <w:p w14:paraId="7B08CE2C" w14:textId="77777777" w:rsidR="008328CB" w:rsidRDefault="00000000">
            <w:pPr>
              <w:pStyle w:val="Tabelleninha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Sprecher: Edgar Kühlenthal</w:t>
            </w:r>
          </w:p>
          <w:p w14:paraId="1BDA674C" w14:textId="77777777" w:rsidR="008328CB" w:rsidRDefault="008328CB">
            <w:pPr>
              <w:pStyle w:val="Tabelleninhalt"/>
              <w:jc w:val="center"/>
              <w:rPr>
                <w:b/>
                <w:bCs/>
                <w:sz w:val="28"/>
                <w:szCs w:val="28"/>
              </w:rPr>
            </w:pPr>
          </w:p>
          <w:p w14:paraId="24B98516" w14:textId="77777777" w:rsidR="008328CB" w:rsidRDefault="008328CB">
            <w:pPr>
              <w:pStyle w:val="Tabelleninhalt"/>
              <w:jc w:val="center"/>
              <w:rPr>
                <w:rFonts w:ascii="MetaNormal-Roman" w:hAnsi="MetaNormal-Roman"/>
                <w:b/>
                <w:bCs/>
              </w:rPr>
            </w:pPr>
          </w:p>
        </w:tc>
      </w:tr>
    </w:tbl>
    <w:p w14:paraId="5D222132" w14:textId="77777777" w:rsidR="00BD23DA" w:rsidRPr="00BD23DA" w:rsidRDefault="00BD23DA" w:rsidP="0026424F">
      <w:pPr>
        <w:suppressLineNumbers/>
        <w:jc w:val="center"/>
        <w:rPr>
          <w:rFonts w:ascii="MetaNormal-Roman" w:eastAsia="SimSun" w:hAnsi="MetaNormal-Roman" w:cs="Arial" w:hint="eastAsia"/>
          <w:b/>
          <w:bCs/>
          <w:szCs w:val="24"/>
          <w:lang w:eastAsia="hi-IN"/>
        </w:rPr>
      </w:pPr>
      <w:bookmarkStart w:id="0" w:name="_Hlk112854568"/>
      <w:r w:rsidRPr="00BD23DA">
        <w:rPr>
          <w:rFonts w:ascii="MetaNormal-Roman" w:eastAsia="SimSun" w:hAnsi="MetaNormal-Roman" w:cs="Arial"/>
          <w:b/>
          <w:bCs/>
          <w:szCs w:val="24"/>
          <w:lang w:eastAsia="hi-IN"/>
        </w:rPr>
        <w:t>Einladung zur Sitzung des AK Demographie, Digitalisierung, Stadtentwicklung</w:t>
      </w:r>
    </w:p>
    <w:p w14:paraId="00133F02" w14:textId="77777777" w:rsidR="00A34030" w:rsidRDefault="00BD23DA" w:rsidP="00A34030">
      <w:pPr>
        <w:suppressLineNumbers/>
        <w:jc w:val="center"/>
        <w:rPr>
          <w:rFonts w:ascii="MetaNormal-Roman" w:eastAsia="SimSun" w:hAnsi="MetaNormal-Roman" w:cs="Arial" w:hint="eastAsia"/>
          <w:b/>
          <w:bCs/>
          <w:szCs w:val="24"/>
          <w:lang w:eastAsia="hi-IN"/>
        </w:rPr>
      </w:pPr>
      <w:r w:rsidRPr="00BD23DA">
        <w:rPr>
          <w:rFonts w:ascii="MetaNormal-Roman" w:eastAsia="SimSun" w:hAnsi="MetaNormal-Roman" w:cs="Arial"/>
          <w:b/>
          <w:bCs/>
          <w:szCs w:val="24"/>
          <w:lang w:eastAsia="hi-IN"/>
        </w:rPr>
        <w:t>des Seniorenbeirates der Stadt Koblenz</w:t>
      </w:r>
    </w:p>
    <w:p w14:paraId="36B0A709" w14:textId="6E65D124" w:rsidR="00782C8B" w:rsidRDefault="00BD23DA" w:rsidP="00865DCA">
      <w:pPr>
        <w:suppressLineNumbers/>
        <w:jc w:val="center"/>
        <w:rPr>
          <w:rFonts w:ascii="MetaNormal-Roman" w:eastAsia="SimSun" w:hAnsi="MetaNormal-Roman" w:cs="Arial" w:hint="eastAsia"/>
          <w:b/>
          <w:bCs/>
          <w:lang w:eastAsia="hi-IN"/>
        </w:rPr>
      </w:pPr>
      <w:r w:rsidRPr="00BD23DA">
        <w:rPr>
          <w:rFonts w:ascii="MetaNormal-Roman" w:eastAsia="SimSun" w:hAnsi="MetaNormal-Roman" w:cs="Arial"/>
          <w:b/>
          <w:bCs/>
          <w:szCs w:val="24"/>
          <w:lang w:eastAsia="hi-IN"/>
        </w:rPr>
        <w:t xml:space="preserve">am </w:t>
      </w:r>
      <w:r w:rsidR="001A27AE">
        <w:rPr>
          <w:rFonts w:ascii="MetaNormal-Roman" w:eastAsia="SimSun" w:hAnsi="MetaNormal-Roman" w:cs="Arial"/>
          <w:b/>
          <w:bCs/>
          <w:szCs w:val="24"/>
          <w:lang w:eastAsia="hi-IN"/>
        </w:rPr>
        <w:t>Donnerstag,</w:t>
      </w:r>
      <w:r w:rsidRPr="00BD23DA">
        <w:rPr>
          <w:rFonts w:ascii="MetaNormal-Roman" w:eastAsia="SimSun" w:hAnsi="MetaNormal-Roman" w:cs="Arial"/>
          <w:b/>
          <w:bCs/>
          <w:szCs w:val="24"/>
          <w:lang w:eastAsia="hi-IN"/>
        </w:rPr>
        <w:t xml:space="preserve"> </w:t>
      </w:r>
      <w:r w:rsidR="00650FF5">
        <w:rPr>
          <w:rFonts w:ascii="MetaNormal-Roman" w:eastAsia="SimSun" w:hAnsi="MetaNormal-Roman" w:cs="Arial"/>
          <w:b/>
          <w:bCs/>
          <w:szCs w:val="24"/>
          <w:lang w:eastAsia="hi-IN"/>
        </w:rPr>
        <w:t>1</w:t>
      </w:r>
      <w:r w:rsidR="001A27AE">
        <w:rPr>
          <w:rFonts w:ascii="MetaNormal-Roman" w:eastAsia="SimSun" w:hAnsi="MetaNormal-Roman" w:cs="Arial"/>
          <w:b/>
          <w:bCs/>
          <w:szCs w:val="24"/>
          <w:lang w:eastAsia="hi-IN"/>
        </w:rPr>
        <w:t>2</w:t>
      </w:r>
      <w:r w:rsidRPr="00BD23DA">
        <w:rPr>
          <w:rFonts w:ascii="MetaNormal-Roman" w:eastAsia="SimSun" w:hAnsi="MetaNormal-Roman" w:cs="Arial"/>
          <w:b/>
          <w:bCs/>
          <w:szCs w:val="24"/>
          <w:lang w:eastAsia="hi-IN"/>
        </w:rPr>
        <w:t>.0</w:t>
      </w:r>
      <w:r w:rsidR="001A27AE">
        <w:rPr>
          <w:rFonts w:ascii="MetaNormal-Roman" w:eastAsia="SimSun" w:hAnsi="MetaNormal-Roman" w:cs="Arial"/>
          <w:b/>
          <w:bCs/>
          <w:szCs w:val="24"/>
          <w:lang w:eastAsia="hi-IN"/>
        </w:rPr>
        <w:t>3</w:t>
      </w:r>
      <w:r w:rsidRPr="00BD23DA">
        <w:rPr>
          <w:rFonts w:ascii="MetaNormal-Roman" w:eastAsia="SimSun" w:hAnsi="MetaNormal-Roman" w:cs="Arial"/>
          <w:b/>
          <w:bCs/>
          <w:szCs w:val="24"/>
          <w:lang w:eastAsia="hi-IN"/>
        </w:rPr>
        <w:t>.202</w:t>
      </w:r>
      <w:r w:rsidR="00650FF5">
        <w:rPr>
          <w:rFonts w:ascii="MetaNormal-Roman" w:eastAsia="SimSun" w:hAnsi="MetaNormal-Roman" w:cs="Arial"/>
          <w:b/>
          <w:bCs/>
          <w:lang w:eastAsia="hi-IN"/>
        </w:rPr>
        <w:t>6</w:t>
      </w:r>
      <w:r w:rsidRPr="00BD23DA">
        <w:rPr>
          <w:rFonts w:ascii="MetaNormal-Roman" w:eastAsia="SimSun" w:hAnsi="MetaNormal-Roman" w:cs="Arial"/>
          <w:b/>
          <w:bCs/>
          <w:szCs w:val="24"/>
          <w:lang w:eastAsia="hi-IN"/>
        </w:rPr>
        <w:t>, um 1</w:t>
      </w:r>
      <w:r w:rsidR="00650FF5">
        <w:rPr>
          <w:rFonts w:ascii="MetaNormal-Roman" w:eastAsia="SimSun" w:hAnsi="MetaNormal-Roman" w:cs="Arial"/>
          <w:b/>
          <w:bCs/>
          <w:szCs w:val="24"/>
          <w:lang w:eastAsia="hi-IN"/>
        </w:rPr>
        <w:t>5</w:t>
      </w:r>
      <w:r w:rsidRPr="00BD23DA">
        <w:rPr>
          <w:rFonts w:ascii="MetaNormal-Roman" w:eastAsia="SimSun" w:hAnsi="MetaNormal-Roman" w:cs="Arial"/>
          <w:b/>
          <w:bCs/>
          <w:szCs w:val="24"/>
          <w:lang w:eastAsia="hi-IN"/>
        </w:rPr>
        <w:t xml:space="preserve">.00 </w:t>
      </w:r>
      <w:proofErr w:type="gramStart"/>
      <w:r w:rsidR="00376CDB" w:rsidRPr="00BD23DA">
        <w:rPr>
          <w:rFonts w:ascii="MetaNormal-Roman" w:eastAsia="SimSun" w:hAnsi="MetaNormal-Roman" w:cs="Arial"/>
          <w:b/>
          <w:bCs/>
          <w:szCs w:val="24"/>
          <w:lang w:eastAsia="hi-IN"/>
        </w:rPr>
        <w:t>Uhr</w:t>
      </w:r>
      <w:r w:rsidR="00376CDB">
        <w:rPr>
          <w:rFonts w:ascii="MetaNormal-Roman" w:eastAsia="SimSun" w:hAnsi="MetaNormal-Roman" w:cs="Arial"/>
          <w:b/>
          <w:bCs/>
          <w:szCs w:val="24"/>
          <w:lang w:eastAsia="hi-IN"/>
        </w:rPr>
        <w:t xml:space="preserve">,  </w:t>
      </w:r>
      <w:r w:rsidR="00865DCA">
        <w:rPr>
          <w:rFonts w:ascii="MetaNormal-Roman" w:eastAsia="SimSun" w:hAnsi="MetaNormal-Roman" w:cs="Arial"/>
          <w:b/>
          <w:bCs/>
          <w:szCs w:val="24"/>
          <w:lang w:eastAsia="hi-IN"/>
        </w:rPr>
        <w:t xml:space="preserve"> </w:t>
      </w:r>
      <w:proofErr w:type="gramEnd"/>
      <w:r w:rsidR="00865DCA">
        <w:rPr>
          <w:rFonts w:ascii="MetaNormal-Roman" w:eastAsia="SimSun" w:hAnsi="MetaNormal-Roman" w:cs="Arial"/>
          <w:b/>
          <w:bCs/>
          <w:szCs w:val="24"/>
          <w:lang w:eastAsia="hi-IN"/>
        </w:rPr>
        <w:t xml:space="preserve">                                                           </w:t>
      </w:r>
      <w:r w:rsidR="00782C8B">
        <w:rPr>
          <w:rFonts w:ascii="MetaNormal-Roman" w:eastAsia="SimSun" w:hAnsi="MetaNormal-Roman" w:cs="Arial"/>
          <w:b/>
          <w:bCs/>
          <w:szCs w:val="24"/>
          <w:lang w:eastAsia="hi-IN"/>
        </w:rPr>
        <w:t>Rathauspassage 2 (</w:t>
      </w:r>
      <w:r w:rsidR="00782C8B" w:rsidRPr="00A34030">
        <w:rPr>
          <w:rFonts w:ascii="MetaNormal-Roman" w:eastAsia="SimSun" w:hAnsi="MetaNormal-Roman" w:cs="Arial"/>
          <w:b/>
          <w:bCs/>
          <w:lang w:eastAsia="hi-IN"/>
        </w:rPr>
        <w:t>Schängel-Center</w:t>
      </w:r>
      <w:r w:rsidR="00782C8B">
        <w:rPr>
          <w:rFonts w:ascii="MetaNormal-Roman" w:eastAsia="SimSun" w:hAnsi="MetaNormal-Roman" w:cs="Arial"/>
          <w:b/>
          <w:bCs/>
          <w:lang w:eastAsia="hi-IN"/>
        </w:rPr>
        <w:t>),</w:t>
      </w:r>
      <w:r w:rsidR="00782C8B">
        <w:rPr>
          <w:rFonts w:ascii="MetaNormal-Roman" w:eastAsia="SimSun" w:hAnsi="MetaNormal-Roman" w:cs="Arial"/>
          <w:b/>
          <w:bCs/>
          <w:szCs w:val="24"/>
          <w:lang w:eastAsia="hi-IN"/>
        </w:rPr>
        <w:t xml:space="preserve"> </w:t>
      </w:r>
      <w:r w:rsidR="00A34030" w:rsidRPr="00A34030">
        <w:rPr>
          <w:rFonts w:ascii="MetaNormal-Roman" w:eastAsia="SimSun" w:hAnsi="MetaNormal-Roman" w:cs="Arial"/>
          <w:b/>
          <w:bCs/>
          <w:lang w:eastAsia="hi-IN"/>
        </w:rPr>
        <w:t>3. Obergeschoss</w:t>
      </w:r>
      <w:r w:rsidR="00782C8B">
        <w:rPr>
          <w:rFonts w:ascii="MetaNormal-Roman" w:eastAsia="SimSun" w:hAnsi="MetaNormal-Roman" w:cs="Arial"/>
          <w:b/>
          <w:bCs/>
          <w:lang w:eastAsia="hi-IN"/>
        </w:rPr>
        <w:t xml:space="preserve"> </w:t>
      </w:r>
    </w:p>
    <w:p w14:paraId="1DEBF8AB" w14:textId="10A21FF5" w:rsidR="00A34030" w:rsidRDefault="00A34030" w:rsidP="00865DCA">
      <w:pPr>
        <w:suppressLineNumbers/>
        <w:jc w:val="center"/>
        <w:rPr>
          <w:rFonts w:ascii="MetaNormal-Roman" w:eastAsia="SimSun" w:hAnsi="MetaNormal-Roman" w:cs="Arial" w:hint="eastAsia"/>
          <w:b/>
          <w:bCs/>
          <w:lang w:eastAsia="hi-IN"/>
        </w:rPr>
      </w:pPr>
      <w:r w:rsidRPr="00A34030">
        <w:rPr>
          <w:rFonts w:ascii="MetaNormal-Roman" w:eastAsia="SimSun" w:hAnsi="MetaNormal-Roman" w:cs="Arial"/>
          <w:b/>
          <w:bCs/>
          <w:lang w:eastAsia="hi-IN"/>
        </w:rPr>
        <w:t xml:space="preserve"> </w:t>
      </w:r>
      <w:r w:rsidR="008D01B2">
        <w:rPr>
          <w:rFonts w:ascii="MetaNormal-Roman" w:eastAsia="SimSun" w:hAnsi="MetaNormal-Roman" w:cs="Arial"/>
          <w:b/>
          <w:bCs/>
          <w:lang w:eastAsia="hi-IN"/>
        </w:rPr>
        <w:t xml:space="preserve">im </w:t>
      </w:r>
      <w:r w:rsidRPr="00A34030">
        <w:rPr>
          <w:rFonts w:ascii="MetaNormal-Roman" w:eastAsia="SimSun" w:hAnsi="MetaNormal-Roman" w:cs="Arial"/>
          <w:b/>
          <w:bCs/>
          <w:lang w:eastAsia="hi-IN"/>
        </w:rPr>
        <w:t>neuen Besprechungsraum 330</w:t>
      </w:r>
    </w:p>
    <w:p w14:paraId="5C4576CC" w14:textId="77777777" w:rsidR="00865DCA" w:rsidRPr="00865DCA" w:rsidRDefault="00865DCA" w:rsidP="00865DCA">
      <w:pPr>
        <w:suppressLineNumbers/>
        <w:jc w:val="center"/>
        <w:rPr>
          <w:rFonts w:ascii="MetaNormal-Roman" w:eastAsia="SimSun" w:hAnsi="MetaNormal-Roman" w:cs="Arial" w:hint="eastAsia"/>
          <w:b/>
          <w:bCs/>
          <w:szCs w:val="24"/>
          <w:lang w:eastAsia="hi-IN"/>
        </w:rPr>
      </w:pPr>
    </w:p>
    <w:p w14:paraId="3B2031A1" w14:textId="77777777" w:rsidR="00650FF5" w:rsidRDefault="00BD23DA" w:rsidP="00DB4A81">
      <w:pPr>
        <w:widowControl/>
        <w:autoSpaceDN w:val="0"/>
        <w:rPr>
          <w:rFonts w:ascii="MetaNormal-Roman" w:hAnsi="MetaNormal-Roman"/>
          <w:kern w:val="0"/>
          <w:szCs w:val="24"/>
          <w:lang w:eastAsia="de-DE" w:bidi="ar-SA"/>
        </w:rPr>
      </w:pPr>
      <w:r w:rsidRPr="007358AA">
        <w:rPr>
          <w:rFonts w:ascii="MetaNormal-Roman" w:hAnsi="MetaNormal-Roman"/>
          <w:kern w:val="0"/>
          <w:szCs w:val="24"/>
          <w:lang w:eastAsia="de-DE" w:bidi="ar-SA"/>
        </w:rPr>
        <w:t xml:space="preserve">Liebe Mitglieder </w:t>
      </w:r>
      <w:r w:rsidR="00B27193" w:rsidRPr="007358AA">
        <w:rPr>
          <w:rFonts w:ascii="MetaNormal-Roman" w:hAnsi="MetaNormal-Roman"/>
          <w:kern w:val="0"/>
          <w:szCs w:val="24"/>
          <w:lang w:eastAsia="de-DE" w:bidi="ar-SA"/>
        </w:rPr>
        <w:t xml:space="preserve">und Gäste </w:t>
      </w:r>
      <w:r w:rsidR="00994F0A" w:rsidRPr="007358AA">
        <w:rPr>
          <w:rFonts w:ascii="MetaNormal-Roman" w:hAnsi="MetaNormal-Roman"/>
          <w:kern w:val="0"/>
          <w:szCs w:val="24"/>
          <w:lang w:eastAsia="de-DE" w:bidi="ar-SA"/>
        </w:rPr>
        <w:t xml:space="preserve">des </w:t>
      </w:r>
      <w:r w:rsidRPr="007358AA">
        <w:rPr>
          <w:rFonts w:ascii="MetaNormal-Roman" w:hAnsi="MetaNormal-Roman"/>
          <w:kern w:val="0"/>
          <w:szCs w:val="24"/>
          <w:lang w:eastAsia="de-DE" w:bidi="ar-SA"/>
        </w:rPr>
        <w:t>Arbeitskreises,</w:t>
      </w:r>
      <w:r w:rsidRPr="007358AA">
        <w:rPr>
          <w:rFonts w:ascii="MetaNormal-Roman" w:hAnsi="MetaNormal-Roman"/>
          <w:kern w:val="0"/>
          <w:szCs w:val="24"/>
          <w:lang w:eastAsia="de-DE" w:bidi="ar-SA"/>
        </w:rPr>
        <w:br/>
      </w:r>
    </w:p>
    <w:p w14:paraId="18722677" w14:textId="0A9AA496" w:rsidR="00AB1C34" w:rsidRDefault="00650FF5" w:rsidP="00650830">
      <w:pPr>
        <w:widowControl/>
        <w:autoSpaceDN w:val="0"/>
        <w:rPr>
          <w:rFonts w:ascii="MetaNormal-Roman" w:hAnsi="MetaNormal-Roman"/>
          <w:kern w:val="0"/>
          <w:szCs w:val="24"/>
          <w:lang w:eastAsia="de-DE" w:bidi="ar-SA"/>
        </w:rPr>
      </w:pPr>
      <w:r>
        <w:rPr>
          <w:rFonts w:ascii="MetaNormal-Roman" w:hAnsi="MetaNormal-Roman"/>
          <w:kern w:val="0"/>
          <w:szCs w:val="24"/>
          <w:lang w:eastAsia="de-DE" w:bidi="ar-SA"/>
        </w:rPr>
        <w:t>„</w:t>
      </w:r>
      <w:r w:rsidR="001A27AE">
        <w:rPr>
          <w:rFonts w:ascii="MetaNormal-Roman" w:hAnsi="MetaNormal-Roman"/>
          <w:kern w:val="0"/>
          <w:szCs w:val="24"/>
          <w:lang w:eastAsia="de-DE" w:bidi="ar-SA"/>
        </w:rPr>
        <w:t xml:space="preserve">Wer etwas bewegen will, muss die Menschen kennen, die mit ins Boot müssen“ sagte die </w:t>
      </w:r>
      <w:r w:rsidR="00376CDB">
        <w:rPr>
          <w:rFonts w:ascii="MetaNormal-Roman" w:hAnsi="MetaNormal-Roman"/>
          <w:kern w:val="0"/>
          <w:szCs w:val="24"/>
          <w:lang w:eastAsia="de-DE" w:bidi="ar-SA"/>
        </w:rPr>
        <w:t>Stadtmarketingmanagerin</w:t>
      </w:r>
      <w:r w:rsidR="001A27AE">
        <w:rPr>
          <w:rFonts w:ascii="MetaNormal-Roman" w:hAnsi="MetaNormal-Roman"/>
          <w:kern w:val="0"/>
          <w:szCs w:val="24"/>
          <w:lang w:eastAsia="de-DE" w:bidi="ar-SA"/>
        </w:rPr>
        <w:t xml:space="preserve"> Christiane Walther-Oeckel kürzlich in einem Gespräch mit der Rhein-Zeitung. </w:t>
      </w:r>
      <w:r w:rsidR="00C43D3D">
        <w:rPr>
          <w:rFonts w:ascii="MetaNormal-Roman" w:hAnsi="MetaNormal-Roman"/>
          <w:kern w:val="0"/>
          <w:szCs w:val="24"/>
          <w:lang w:eastAsia="de-DE" w:bidi="ar-SA"/>
        </w:rPr>
        <w:t xml:space="preserve">In </w:t>
      </w:r>
      <w:r w:rsidR="001E008A">
        <w:rPr>
          <w:rFonts w:ascii="MetaNormal-Roman" w:hAnsi="MetaNormal-Roman"/>
          <w:kern w:val="0"/>
          <w:szCs w:val="24"/>
          <w:lang w:eastAsia="de-DE" w:bidi="ar-SA"/>
        </w:rPr>
        <w:t>unserer S</w:t>
      </w:r>
      <w:r w:rsidR="00C43D3D">
        <w:rPr>
          <w:rFonts w:ascii="MetaNormal-Roman" w:hAnsi="MetaNormal-Roman"/>
          <w:kern w:val="0"/>
          <w:szCs w:val="24"/>
          <w:lang w:eastAsia="de-DE" w:bidi="ar-SA"/>
        </w:rPr>
        <w:t xml:space="preserve">itzung werden Sie direkt von der zuständigen und kompetenten </w:t>
      </w:r>
      <w:r w:rsidR="00376CDB">
        <w:rPr>
          <w:rFonts w:ascii="MetaNormal-Roman" w:hAnsi="MetaNormal-Roman"/>
          <w:kern w:val="0"/>
          <w:szCs w:val="24"/>
          <w:lang w:eastAsia="de-DE" w:bidi="ar-SA"/>
        </w:rPr>
        <w:t xml:space="preserve">Stadtmarketingmanagerin </w:t>
      </w:r>
      <w:r w:rsidR="001E008A">
        <w:rPr>
          <w:rFonts w:ascii="MetaNormal-Roman" w:hAnsi="MetaNormal-Roman"/>
          <w:kern w:val="0"/>
          <w:szCs w:val="24"/>
          <w:lang w:eastAsia="de-DE" w:bidi="ar-SA"/>
        </w:rPr>
        <w:t>erfahren</w:t>
      </w:r>
      <w:r w:rsidR="00C43D3D">
        <w:rPr>
          <w:rFonts w:ascii="MetaNormal-Roman" w:hAnsi="MetaNormal-Roman"/>
          <w:kern w:val="0"/>
          <w:szCs w:val="24"/>
          <w:lang w:eastAsia="de-DE" w:bidi="ar-SA"/>
        </w:rPr>
        <w:t>,</w:t>
      </w:r>
      <w:r w:rsidR="00AB1C34">
        <w:rPr>
          <w:rFonts w:ascii="MetaNormal-Roman" w:hAnsi="MetaNormal-Roman"/>
          <w:kern w:val="0"/>
          <w:szCs w:val="24"/>
          <w:lang w:eastAsia="de-DE" w:bidi="ar-SA"/>
        </w:rPr>
        <w:t xml:space="preserve"> </w:t>
      </w:r>
      <w:r w:rsidR="001E008A">
        <w:rPr>
          <w:rFonts w:ascii="MetaNormal-Roman" w:hAnsi="MetaNormal-Roman"/>
          <w:kern w:val="0"/>
          <w:szCs w:val="24"/>
          <w:lang w:eastAsia="de-DE" w:bidi="ar-SA"/>
        </w:rPr>
        <w:t xml:space="preserve">welche Aktionen und Veranstaltungen für ein attraktives Stadtleben </w:t>
      </w:r>
      <w:r w:rsidR="00AB1C34">
        <w:rPr>
          <w:rFonts w:ascii="MetaNormal-Roman" w:hAnsi="MetaNormal-Roman"/>
          <w:kern w:val="0"/>
          <w:szCs w:val="24"/>
          <w:lang w:eastAsia="de-DE" w:bidi="ar-SA"/>
        </w:rPr>
        <w:t>speziell</w:t>
      </w:r>
      <w:r w:rsidR="001E008A">
        <w:rPr>
          <w:rFonts w:ascii="MetaNormal-Roman" w:hAnsi="MetaNormal-Roman"/>
          <w:kern w:val="0"/>
          <w:szCs w:val="24"/>
          <w:lang w:eastAsia="de-DE" w:bidi="ar-SA"/>
        </w:rPr>
        <w:t xml:space="preserve"> auch</w:t>
      </w:r>
      <w:r w:rsidR="00AB1C34">
        <w:rPr>
          <w:rFonts w:ascii="MetaNormal-Roman" w:hAnsi="MetaNormal-Roman"/>
          <w:kern w:val="0"/>
          <w:szCs w:val="24"/>
          <w:lang w:eastAsia="de-DE" w:bidi="ar-SA"/>
        </w:rPr>
        <w:t xml:space="preserve"> für Seniorinnen </w:t>
      </w:r>
      <w:r w:rsidR="00C43D3D">
        <w:rPr>
          <w:rFonts w:ascii="MetaNormal-Roman" w:hAnsi="MetaNormal-Roman"/>
          <w:kern w:val="0"/>
          <w:szCs w:val="24"/>
          <w:lang w:eastAsia="de-DE" w:bidi="ar-SA"/>
        </w:rPr>
        <w:t>und Senioren</w:t>
      </w:r>
      <w:r w:rsidR="00AB1C34">
        <w:rPr>
          <w:rFonts w:ascii="MetaNormal-Roman" w:hAnsi="MetaNormal-Roman"/>
          <w:kern w:val="0"/>
          <w:szCs w:val="24"/>
          <w:lang w:eastAsia="de-DE" w:bidi="ar-SA"/>
        </w:rPr>
        <w:t xml:space="preserve"> zukünftig</w:t>
      </w:r>
      <w:r w:rsidR="00C43D3D">
        <w:rPr>
          <w:rFonts w:ascii="MetaNormal-Roman" w:hAnsi="MetaNormal-Roman"/>
          <w:kern w:val="0"/>
          <w:szCs w:val="24"/>
          <w:lang w:eastAsia="de-DE" w:bidi="ar-SA"/>
        </w:rPr>
        <w:t xml:space="preserve"> </w:t>
      </w:r>
      <w:r w:rsidR="001E008A">
        <w:rPr>
          <w:rFonts w:ascii="MetaNormal-Roman" w:hAnsi="MetaNormal-Roman"/>
          <w:kern w:val="0"/>
          <w:szCs w:val="24"/>
          <w:lang w:eastAsia="de-DE" w:bidi="ar-SA"/>
        </w:rPr>
        <w:t>weiterentwickelt</w:t>
      </w:r>
      <w:r w:rsidR="00C43D3D">
        <w:rPr>
          <w:rFonts w:ascii="MetaNormal-Roman" w:hAnsi="MetaNormal-Roman"/>
          <w:kern w:val="0"/>
          <w:szCs w:val="24"/>
          <w:lang w:eastAsia="de-DE" w:bidi="ar-SA"/>
        </w:rPr>
        <w:t xml:space="preserve"> oder neu erstellt</w:t>
      </w:r>
      <w:r w:rsidR="001E008A">
        <w:rPr>
          <w:rFonts w:ascii="MetaNormal-Roman" w:hAnsi="MetaNormal-Roman"/>
          <w:kern w:val="0"/>
          <w:szCs w:val="24"/>
          <w:lang w:eastAsia="de-DE" w:bidi="ar-SA"/>
        </w:rPr>
        <w:t xml:space="preserve"> werden. </w:t>
      </w:r>
      <w:r w:rsidR="00B86F0D">
        <w:rPr>
          <w:rFonts w:ascii="MetaNormal-Roman" w:hAnsi="MetaNormal-Roman"/>
          <w:kern w:val="0"/>
          <w:szCs w:val="24"/>
          <w:lang w:eastAsia="de-DE" w:bidi="ar-SA"/>
        </w:rPr>
        <w:t xml:space="preserve">Mit Ihrer </w:t>
      </w:r>
      <w:r w:rsidR="00C43D3D">
        <w:rPr>
          <w:rFonts w:ascii="MetaNormal-Roman" w:hAnsi="MetaNormal-Roman"/>
          <w:kern w:val="0"/>
          <w:szCs w:val="24"/>
          <w:lang w:eastAsia="de-DE" w:bidi="ar-SA"/>
        </w:rPr>
        <w:t>Meinung,</w:t>
      </w:r>
      <w:r w:rsidR="00B86F0D">
        <w:rPr>
          <w:rFonts w:ascii="MetaNormal-Roman" w:hAnsi="MetaNormal-Roman"/>
          <w:kern w:val="0"/>
          <w:szCs w:val="24"/>
          <w:lang w:eastAsia="de-DE" w:bidi="ar-SA"/>
        </w:rPr>
        <w:t xml:space="preserve"> Ihren </w:t>
      </w:r>
      <w:r w:rsidR="00C43D3D">
        <w:rPr>
          <w:rFonts w:ascii="MetaNormal-Roman" w:hAnsi="MetaNormal-Roman"/>
          <w:kern w:val="0"/>
          <w:szCs w:val="24"/>
          <w:lang w:eastAsia="de-DE" w:bidi="ar-SA"/>
        </w:rPr>
        <w:t>Erwartungen und Wünsche</w:t>
      </w:r>
      <w:r w:rsidR="00B86F0D">
        <w:rPr>
          <w:rFonts w:ascii="MetaNormal-Roman" w:hAnsi="MetaNormal-Roman"/>
          <w:kern w:val="0"/>
          <w:szCs w:val="24"/>
          <w:lang w:eastAsia="de-DE" w:bidi="ar-SA"/>
        </w:rPr>
        <w:t>n</w:t>
      </w:r>
      <w:r w:rsidR="001E008A">
        <w:rPr>
          <w:rFonts w:ascii="MetaNormal-Roman" w:hAnsi="MetaNormal-Roman"/>
          <w:kern w:val="0"/>
          <w:szCs w:val="24"/>
          <w:lang w:eastAsia="de-DE" w:bidi="ar-SA"/>
        </w:rPr>
        <w:t xml:space="preserve"> </w:t>
      </w:r>
      <w:r w:rsidR="00B86F0D">
        <w:rPr>
          <w:rFonts w:ascii="MetaNormal-Roman" w:hAnsi="MetaNormal-Roman"/>
          <w:kern w:val="0"/>
          <w:szCs w:val="24"/>
          <w:lang w:eastAsia="de-DE" w:bidi="ar-SA"/>
        </w:rPr>
        <w:t>können Sie</w:t>
      </w:r>
      <w:r w:rsidR="001E008A">
        <w:rPr>
          <w:rFonts w:ascii="MetaNormal-Roman" w:hAnsi="MetaNormal-Roman"/>
          <w:kern w:val="0"/>
          <w:szCs w:val="24"/>
          <w:lang w:eastAsia="de-DE" w:bidi="ar-SA"/>
        </w:rPr>
        <w:t xml:space="preserve"> </w:t>
      </w:r>
      <w:r w:rsidR="00B86F0D">
        <w:rPr>
          <w:rFonts w:ascii="MetaNormal-Roman" w:hAnsi="MetaNormal-Roman"/>
          <w:kern w:val="0"/>
          <w:szCs w:val="24"/>
          <w:lang w:eastAsia="de-DE" w:bidi="ar-SA"/>
        </w:rPr>
        <w:t xml:space="preserve">in der geplanten Diskussion direkt auch Einfluss </w:t>
      </w:r>
      <w:r w:rsidR="009E6491">
        <w:rPr>
          <w:rFonts w:ascii="MetaNormal-Roman" w:hAnsi="MetaNormal-Roman"/>
          <w:kern w:val="0"/>
          <w:szCs w:val="24"/>
          <w:lang w:eastAsia="de-DE" w:bidi="ar-SA"/>
        </w:rPr>
        <w:t xml:space="preserve">nehmen </w:t>
      </w:r>
      <w:r w:rsidR="00B86F0D">
        <w:rPr>
          <w:rFonts w:ascii="MetaNormal-Roman" w:hAnsi="MetaNormal-Roman"/>
          <w:kern w:val="0"/>
          <w:szCs w:val="24"/>
          <w:lang w:eastAsia="de-DE" w:bidi="ar-SA"/>
        </w:rPr>
        <w:t xml:space="preserve">auf die </w:t>
      </w:r>
      <w:r w:rsidR="00AB1C34" w:rsidRPr="00DB4A81">
        <w:rPr>
          <w:rFonts w:ascii="MetaNormal-Roman" w:hAnsi="MetaNormal-Roman"/>
          <w:kern w:val="0"/>
          <w:szCs w:val="24"/>
          <w:lang w:eastAsia="de-DE" w:bidi="ar-SA"/>
        </w:rPr>
        <w:t>Planungs- und Entscheidungsprozesse</w:t>
      </w:r>
      <w:r w:rsidR="009E6491">
        <w:rPr>
          <w:rFonts w:ascii="MetaNormal-Roman" w:hAnsi="MetaNormal-Roman"/>
          <w:kern w:val="0"/>
          <w:szCs w:val="24"/>
          <w:lang w:eastAsia="de-DE" w:bidi="ar-SA"/>
        </w:rPr>
        <w:t>.</w:t>
      </w:r>
    </w:p>
    <w:p w14:paraId="50C0DC8B" w14:textId="77777777" w:rsidR="00AB1C34" w:rsidRDefault="00AB1C34" w:rsidP="00650830">
      <w:pPr>
        <w:widowControl/>
        <w:autoSpaceDN w:val="0"/>
        <w:rPr>
          <w:rFonts w:ascii="MetaNormal-Roman" w:hAnsi="MetaNormal-Roman"/>
          <w:kern w:val="0"/>
          <w:szCs w:val="24"/>
          <w:lang w:eastAsia="de-DE" w:bidi="ar-SA"/>
        </w:rPr>
      </w:pPr>
    </w:p>
    <w:p w14:paraId="3E876414" w14:textId="7840E090" w:rsidR="00C04B6A" w:rsidRPr="00BD23DA" w:rsidRDefault="00C04B6A" w:rsidP="00C04B6A">
      <w:pPr>
        <w:suppressLineNumbers/>
        <w:rPr>
          <w:rFonts w:ascii="MetaNormal-Roman" w:eastAsia="SimSun" w:hAnsi="MetaNormal-Roman" w:cs="Arial" w:hint="eastAsia"/>
          <w:szCs w:val="24"/>
          <w:lang w:eastAsia="hi-IN"/>
        </w:rPr>
      </w:pPr>
      <w:r w:rsidRPr="00BD23DA">
        <w:rPr>
          <w:rFonts w:ascii="MetaNormal-Roman" w:eastAsia="SimSun" w:hAnsi="MetaNormal-Roman" w:cs="Arial"/>
          <w:szCs w:val="24"/>
          <w:lang w:eastAsia="hi-IN"/>
        </w:rPr>
        <w:t xml:space="preserve">Wenn es Ihnen möglich ist, bitte ich um Anmeldung: </w:t>
      </w:r>
    </w:p>
    <w:p w14:paraId="6B171ABF" w14:textId="77777777" w:rsidR="00C04B6A" w:rsidRPr="00BD23DA" w:rsidRDefault="00C04B6A" w:rsidP="00C04B6A">
      <w:pPr>
        <w:suppressLineNumbers/>
        <w:rPr>
          <w:rFonts w:ascii="MetaNormal-Roman" w:eastAsia="SimSun" w:hAnsi="MetaNormal-Roman" w:cs="Arial" w:hint="eastAsia"/>
          <w:color w:val="0000FF"/>
          <w:szCs w:val="24"/>
          <w:u w:val="single"/>
          <w:lang w:eastAsia="hi-IN"/>
        </w:rPr>
      </w:pPr>
      <w:r w:rsidRPr="00BD23DA">
        <w:rPr>
          <w:rFonts w:ascii="MetaNormal-Roman" w:eastAsia="SimSun" w:hAnsi="MetaNormal-Roman" w:cs="Arial"/>
          <w:szCs w:val="24"/>
          <w:lang w:eastAsia="hi-IN"/>
        </w:rPr>
        <w:t xml:space="preserve">Edgar Kühlenthal – Telefon: 0171 463 1178 – Mail: </w:t>
      </w:r>
      <w:hyperlink r:id="rId6" w:history="1">
        <w:r w:rsidRPr="00BD23DA">
          <w:rPr>
            <w:rFonts w:ascii="MetaNormal-Roman" w:eastAsia="SimSun" w:hAnsi="MetaNormal-Roman" w:cs="Arial"/>
            <w:color w:val="0000FF"/>
            <w:szCs w:val="24"/>
            <w:u w:val="single"/>
            <w:lang w:eastAsia="hi-IN"/>
          </w:rPr>
          <w:t>ekuehlenthal@dienz.de</w:t>
        </w:r>
      </w:hyperlink>
    </w:p>
    <w:p w14:paraId="7069F62A" w14:textId="77777777" w:rsidR="00C04B6A" w:rsidRPr="00BD23DA" w:rsidRDefault="00C04B6A" w:rsidP="00C04B6A">
      <w:pPr>
        <w:suppressLineNumbers/>
        <w:rPr>
          <w:rFonts w:ascii="MetaNormal-Roman" w:eastAsia="SimSun" w:hAnsi="MetaNormal-Roman" w:cs="Arial" w:hint="eastAsia"/>
          <w:szCs w:val="24"/>
          <w:lang w:eastAsia="hi-IN"/>
        </w:rPr>
      </w:pPr>
    </w:p>
    <w:p w14:paraId="2C158EF0" w14:textId="0ABC4D4A" w:rsidR="00C04B6A" w:rsidRPr="00BD23DA" w:rsidRDefault="00C04B6A" w:rsidP="00C04B6A">
      <w:pPr>
        <w:widowControl/>
        <w:autoSpaceDN w:val="0"/>
        <w:rPr>
          <w:rFonts w:ascii="MetaNormal-Roman" w:hAnsi="MetaNormal-Roman"/>
          <w:b/>
          <w:kern w:val="0"/>
          <w:szCs w:val="24"/>
          <w:u w:val="single"/>
          <w:lang w:eastAsia="de-DE" w:bidi="ar-SA"/>
        </w:rPr>
      </w:pPr>
      <w:r w:rsidRPr="00BD23DA">
        <w:rPr>
          <w:rFonts w:ascii="MetaNormal-Roman" w:hAnsi="MetaNormal-Roman"/>
          <w:b/>
          <w:kern w:val="0"/>
          <w:szCs w:val="24"/>
          <w:u w:val="single"/>
          <w:lang w:eastAsia="de-DE" w:bidi="ar-SA"/>
        </w:rPr>
        <w:t>Tagesordnung</w:t>
      </w:r>
    </w:p>
    <w:p w14:paraId="30A12B19" w14:textId="70BB154C" w:rsidR="00C04B6A" w:rsidRPr="00865DCA" w:rsidRDefault="00C04B6A" w:rsidP="00865DCA">
      <w:pPr>
        <w:pStyle w:val="Listenabsatz"/>
        <w:widowControl/>
        <w:numPr>
          <w:ilvl w:val="0"/>
          <w:numId w:val="1"/>
        </w:numPr>
        <w:autoSpaceDN w:val="0"/>
        <w:rPr>
          <w:rFonts w:ascii="MetaNormal-Roman" w:hAnsi="MetaNormal-Roman"/>
          <w:kern w:val="0"/>
          <w:szCs w:val="24"/>
          <w:lang w:eastAsia="de-DE" w:bidi="ar-SA"/>
        </w:rPr>
      </w:pPr>
      <w:r w:rsidRPr="00865DCA">
        <w:rPr>
          <w:rFonts w:ascii="MetaNormal-Roman" w:hAnsi="MetaNormal-Roman"/>
          <w:kern w:val="0"/>
          <w:szCs w:val="24"/>
          <w:lang w:eastAsia="de-DE" w:bidi="ar-SA"/>
        </w:rPr>
        <w:t>Begrüßung</w:t>
      </w:r>
    </w:p>
    <w:p w14:paraId="31FF3D04" w14:textId="77777777" w:rsidR="00C04B6A" w:rsidRPr="00BD23DA" w:rsidRDefault="00C04B6A" w:rsidP="00C04B6A">
      <w:pPr>
        <w:widowControl/>
        <w:numPr>
          <w:ilvl w:val="0"/>
          <w:numId w:val="1"/>
        </w:numPr>
        <w:autoSpaceDN w:val="0"/>
        <w:rPr>
          <w:rFonts w:ascii="MetaNormal-Roman" w:hAnsi="MetaNormal-Roman"/>
          <w:kern w:val="0"/>
          <w:szCs w:val="24"/>
          <w:lang w:eastAsia="de-DE" w:bidi="ar-SA"/>
        </w:rPr>
      </w:pPr>
      <w:r w:rsidRPr="00BD23DA">
        <w:rPr>
          <w:rFonts w:ascii="MetaNormal-Roman" w:hAnsi="MetaNormal-Roman"/>
          <w:kern w:val="0"/>
          <w:szCs w:val="24"/>
          <w:lang w:eastAsia="de-DE" w:bidi="ar-SA"/>
        </w:rPr>
        <w:t>Genehmigung der Tagesordnung</w:t>
      </w:r>
    </w:p>
    <w:p w14:paraId="27D4A19D" w14:textId="623F981C" w:rsidR="00C04B6A" w:rsidRPr="00BD23DA" w:rsidRDefault="00C04B6A" w:rsidP="00C04B6A">
      <w:pPr>
        <w:widowControl/>
        <w:numPr>
          <w:ilvl w:val="0"/>
          <w:numId w:val="1"/>
        </w:numPr>
        <w:autoSpaceDN w:val="0"/>
        <w:rPr>
          <w:rFonts w:ascii="MetaNormal-Roman" w:hAnsi="MetaNormal-Roman"/>
          <w:kern w:val="0"/>
          <w:szCs w:val="24"/>
          <w:lang w:eastAsia="de-DE" w:bidi="ar-SA"/>
        </w:rPr>
      </w:pPr>
      <w:r w:rsidRPr="00BD23DA">
        <w:rPr>
          <w:rFonts w:ascii="MetaNormal-Roman" w:hAnsi="MetaNormal-Roman"/>
          <w:kern w:val="0"/>
          <w:szCs w:val="24"/>
          <w:lang w:eastAsia="de-DE" w:bidi="ar-SA"/>
        </w:rPr>
        <w:t xml:space="preserve">Genehmigung des Protokolls der Sitzung </w:t>
      </w:r>
      <w:r w:rsidR="009E6491">
        <w:rPr>
          <w:rFonts w:ascii="MetaNormal-Roman" w:hAnsi="MetaNormal-Roman"/>
          <w:kern w:val="0"/>
          <w:szCs w:val="24"/>
          <w:lang w:eastAsia="de-DE" w:bidi="ar-SA"/>
        </w:rPr>
        <w:t>am 1</w:t>
      </w:r>
      <w:r w:rsidR="001A27AE">
        <w:rPr>
          <w:rFonts w:ascii="MetaNormal-Roman" w:hAnsi="MetaNormal-Roman"/>
          <w:kern w:val="0"/>
          <w:szCs w:val="24"/>
          <w:lang w:eastAsia="de-DE" w:bidi="ar-SA"/>
        </w:rPr>
        <w:t>4</w:t>
      </w:r>
      <w:r w:rsidR="00B82EFC">
        <w:rPr>
          <w:rFonts w:ascii="MetaNormal-Roman" w:hAnsi="MetaNormal-Roman"/>
          <w:kern w:val="0"/>
          <w:szCs w:val="24"/>
          <w:lang w:eastAsia="de-DE" w:bidi="ar-SA"/>
        </w:rPr>
        <w:t>.0</w:t>
      </w:r>
      <w:r w:rsidR="001A27AE">
        <w:rPr>
          <w:rFonts w:ascii="MetaNormal-Roman" w:hAnsi="MetaNormal-Roman"/>
          <w:kern w:val="0"/>
          <w:szCs w:val="24"/>
          <w:lang w:eastAsia="de-DE" w:bidi="ar-SA"/>
        </w:rPr>
        <w:t>1</w:t>
      </w:r>
      <w:r w:rsidR="00B82EFC">
        <w:rPr>
          <w:rFonts w:ascii="MetaNormal-Roman" w:hAnsi="MetaNormal-Roman"/>
          <w:kern w:val="0"/>
          <w:szCs w:val="24"/>
          <w:lang w:eastAsia="de-DE" w:bidi="ar-SA"/>
        </w:rPr>
        <w:t>.202</w:t>
      </w:r>
      <w:r w:rsidR="001A27AE">
        <w:rPr>
          <w:rFonts w:ascii="MetaNormal-Roman" w:hAnsi="MetaNormal-Roman"/>
          <w:kern w:val="0"/>
          <w:szCs w:val="24"/>
          <w:lang w:eastAsia="de-DE" w:bidi="ar-SA"/>
        </w:rPr>
        <w:t>6</w:t>
      </w:r>
    </w:p>
    <w:p w14:paraId="776A1F75" w14:textId="1F54EC5B" w:rsidR="00C04B6A" w:rsidRPr="00376CDB" w:rsidRDefault="002576A4" w:rsidP="00376CDB">
      <w:pPr>
        <w:widowControl/>
        <w:numPr>
          <w:ilvl w:val="0"/>
          <w:numId w:val="1"/>
        </w:numPr>
        <w:autoSpaceDN w:val="0"/>
        <w:rPr>
          <w:rFonts w:ascii="MetaNormal-Roman" w:eastAsia="SimSun" w:hAnsi="MetaNormal-Roman" w:cs="Arial" w:hint="eastAsia"/>
          <w:szCs w:val="24"/>
          <w:lang w:eastAsia="hi-IN"/>
        </w:rPr>
      </w:pPr>
      <w:r>
        <w:rPr>
          <w:rFonts w:ascii="MetaNormal-Roman" w:hAnsi="MetaNormal-Roman"/>
          <w:kern w:val="0"/>
          <w:szCs w:val="24"/>
          <w:lang w:eastAsia="de-DE" w:bidi="ar-SA"/>
        </w:rPr>
        <w:t>„</w:t>
      </w:r>
      <w:r w:rsidR="009E6491">
        <w:rPr>
          <w:rFonts w:ascii="MetaNormal-Roman" w:hAnsi="MetaNormal-Roman"/>
          <w:kern w:val="0"/>
          <w:szCs w:val="24"/>
          <w:lang w:eastAsia="de-DE" w:bidi="ar-SA"/>
        </w:rPr>
        <w:t xml:space="preserve">Für ein attraktives Stadtleben“- </w:t>
      </w:r>
      <w:r w:rsidR="00C04B6A" w:rsidRPr="00BD23DA">
        <w:rPr>
          <w:rFonts w:ascii="MetaNormal-Roman" w:hAnsi="MetaNormal-Roman"/>
          <w:kern w:val="0"/>
          <w:szCs w:val="24"/>
          <w:lang w:eastAsia="de-DE" w:bidi="ar-SA"/>
        </w:rPr>
        <w:t xml:space="preserve">Vortrag und anschließende Diskussionsrunde von und mit </w:t>
      </w:r>
      <w:r w:rsidR="009E6491">
        <w:rPr>
          <w:rFonts w:ascii="MetaNormal-Roman" w:hAnsi="MetaNormal-Roman"/>
          <w:kern w:val="0"/>
          <w:szCs w:val="24"/>
          <w:lang w:eastAsia="de-DE" w:bidi="ar-SA"/>
        </w:rPr>
        <w:t xml:space="preserve">Christiane Walther-Oeckel, </w:t>
      </w:r>
      <w:r w:rsidR="00376CDB">
        <w:rPr>
          <w:rFonts w:ascii="MetaNormal-Roman" w:hAnsi="MetaNormal-Roman"/>
          <w:kern w:val="0"/>
          <w:szCs w:val="24"/>
          <w:lang w:eastAsia="de-DE" w:bidi="ar-SA"/>
        </w:rPr>
        <w:t>Stadtmarketingmanagerin</w:t>
      </w:r>
    </w:p>
    <w:p w14:paraId="64DB25C9" w14:textId="5821AF74" w:rsidR="00376CDB" w:rsidRPr="00BD23DA" w:rsidRDefault="00376CDB" w:rsidP="00376CDB">
      <w:pPr>
        <w:widowControl/>
        <w:numPr>
          <w:ilvl w:val="0"/>
          <w:numId w:val="1"/>
        </w:numPr>
        <w:autoSpaceDN w:val="0"/>
        <w:rPr>
          <w:rFonts w:ascii="MetaNormal-Roman" w:eastAsia="SimSun" w:hAnsi="MetaNormal-Roman" w:cs="Arial" w:hint="eastAsia"/>
          <w:szCs w:val="24"/>
          <w:lang w:eastAsia="hi-IN"/>
        </w:rPr>
      </w:pPr>
      <w:r>
        <w:rPr>
          <w:rFonts w:ascii="MetaNormal-Roman" w:hAnsi="MetaNormal-Roman"/>
          <w:kern w:val="0"/>
          <w:szCs w:val="24"/>
          <w:lang w:eastAsia="de-DE" w:bidi="ar-SA"/>
        </w:rPr>
        <w:t>Verschiedenes</w:t>
      </w:r>
    </w:p>
    <w:p w14:paraId="6B9453E5" w14:textId="77777777" w:rsidR="00376CDB" w:rsidRDefault="00376CDB" w:rsidP="00B82EF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MetaNormal-Roman" w:eastAsia="SimSun" w:hAnsi="MetaNormal-Roman" w:cs="Arial" w:hint="eastAsia"/>
          <w:szCs w:val="24"/>
          <w:lang w:eastAsia="hi-IN"/>
        </w:rPr>
      </w:pPr>
    </w:p>
    <w:p w14:paraId="3D45D021" w14:textId="36F4E224" w:rsidR="00C04B6A" w:rsidRDefault="00C04B6A" w:rsidP="00B82EF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MetaNormal-Roman" w:eastAsia="SimSun" w:hAnsi="MetaNormal-Roman" w:cs="Arial" w:hint="eastAsia"/>
          <w:szCs w:val="24"/>
          <w:lang w:eastAsia="hi-IN"/>
        </w:rPr>
      </w:pPr>
      <w:r w:rsidRPr="00BD23DA">
        <w:rPr>
          <w:rFonts w:ascii="MetaNormal-Roman" w:eastAsia="SimSun" w:hAnsi="MetaNormal-Roman" w:cs="Arial"/>
          <w:szCs w:val="24"/>
          <w:lang w:eastAsia="hi-IN"/>
        </w:rPr>
        <w:t>Ich freue mich auf Ihr</w:t>
      </w:r>
      <w:r w:rsidR="00B82EFC">
        <w:rPr>
          <w:rFonts w:ascii="MetaNormal-Roman" w:eastAsia="SimSun" w:hAnsi="MetaNormal-Roman" w:cs="Arial"/>
          <w:szCs w:val="24"/>
          <w:lang w:eastAsia="hi-IN"/>
        </w:rPr>
        <w:t xml:space="preserve"> Kommen</w:t>
      </w:r>
      <w:r w:rsidR="009E6491">
        <w:rPr>
          <w:rFonts w:ascii="MetaNormal-Roman" w:eastAsia="SimSun" w:hAnsi="MetaNormal-Roman" w:cs="Arial"/>
          <w:szCs w:val="24"/>
          <w:lang w:eastAsia="hi-IN"/>
        </w:rPr>
        <w:t xml:space="preserve"> und </w:t>
      </w:r>
      <w:r w:rsidRPr="00BD23DA">
        <w:rPr>
          <w:rFonts w:ascii="MetaNormal-Roman" w:eastAsia="SimSun" w:hAnsi="MetaNormal-Roman" w:cs="Arial"/>
          <w:szCs w:val="24"/>
          <w:lang w:eastAsia="hi-IN"/>
        </w:rPr>
        <w:t>sende herzliche Grüße</w:t>
      </w:r>
      <w:r>
        <w:rPr>
          <w:rFonts w:ascii="MetaNormal-Roman" w:eastAsia="SimSun" w:hAnsi="MetaNormal-Roman" w:cs="Arial"/>
          <w:szCs w:val="24"/>
          <w:lang w:eastAsia="hi-IN"/>
        </w:rPr>
        <w:t>.</w:t>
      </w:r>
    </w:p>
    <w:p w14:paraId="06AD77D4" w14:textId="77777777" w:rsidR="00B82EFC" w:rsidRPr="00BD23DA" w:rsidRDefault="00B82EFC" w:rsidP="00C04B6A">
      <w:pPr>
        <w:suppressLineNumbers/>
        <w:rPr>
          <w:rFonts w:ascii="MetaNormal-Roman" w:eastAsia="SimSun" w:hAnsi="MetaNormal-Roman" w:cs="Arial" w:hint="eastAsia"/>
          <w:szCs w:val="24"/>
          <w:lang w:eastAsia="hi-IN"/>
        </w:rPr>
      </w:pPr>
    </w:p>
    <w:p w14:paraId="6BA3A27D" w14:textId="77777777" w:rsidR="00865DCA" w:rsidRDefault="00865DCA" w:rsidP="00C04B6A">
      <w:pPr>
        <w:suppressLineNumbers/>
        <w:rPr>
          <w:rFonts w:ascii="MetaNormal-Roman" w:eastAsia="SimSun" w:hAnsi="MetaNormal-Roman" w:cs="Arial" w:hint="eastAsia"/>
          <w:szCs w:val="24"/>
          <w:lang w:eastAsia="hi-IN"/>
        </w:rPr>
      </w:pPr>
    </w:p>
    <w:p w14:paraId="2C3A09B7" w14:textId="6FD2235D" w:rsidR="002A7B29" w:rsidRDefault="002A7B29" w:rsidP="00C04B6A">
      <w:pPr>
        <w:suppressLineNumbers/>
        <w:rPr>
          <w:rFonts w:ascii="MetaNormal-Roman" w:eastAsia="SimSun" w:hAnsi="MetaNormal-Roman" w:cs="Arial" w:hint="eastAsia"/>
          <w:szCs w:val="24"/>
          <w:lang w:eastAsia="hi-IN"/>
        </w:rPr>
      </w:pPr>
      <w:r w:rsidRPr="00BD23DA">
        <w:rPr>
          <w:rFonts w:ascii="MetaNormal-Roman" w:eastAsia="SimSun" w:hAnsi="MetaNormal-Roman" w:cs="Arial"/>
          <w:szCs w:val="24"/>
          <w:lang w:eastAsia="hi-IN"/>
        </w:rPr>
        <w:t>Edgar Kühlenthal</w:t>
      </w:r>
    </w:p>
    <w:p w14:paraId="6DCD1601" w14:textId="77777777" w:rsidR="00865DCA" w:rsidRDefault="00865DCA" w:rsidP="00C04B6A">
      <w:pPr>
        <w:suppressLineNumbers/>
        <w:rPr>
          <w:rFonts w:ascii="MetaNormal-Roman" w:eastAsia="SimSun" w:hAnsi="MetaNormal-Roman" w:cs="Arial" w:hint="eastAsia"/>
          <w:szCs w:val="24"/>
          <w:lang w:eastAsia="hi-IN"/>
        </w:rPr>
      </w:pPr>
    </w:p>
    <w:p w14:paraId="68514647" w14:textId="3EF23AF8" w:rsidR="00C04B6A" w:rsidRPr="00BD23DA" w:rsidRDefault="00C04B6A" w:rsidP="00C04B6A">
      <w:pPr>
        <w:suppressLineNumbers/>
        <w:rPr>
          <w:rFonts w:ascii="MetaNormal-Roman" w:eastAsia="SimSun" w:hAnsi="MetaNormal-Roman" w:cs="Arial" w:hint="eastAsia"/>
          <w:szCs w:val="24"/>
          <w:lang w:eastAsia="hi-IN"/>
        </w:rPr>
      </w:pPr>
      <w:r w:rsidRPr="00BD23DA">
        <w:rPr>
          <w:rFonts w:ascii="MetaNormal-Roman" w:eastAsia="SimSun" w:hAnsi="MetaNormal-Roman" w:cs="Arial"/>
          <w:szCs w:val="24"/>
          <w:lang w:eastAsia="hi-IN"/>
        </w:rPr>
        <w:t>Sprecher des Arbeitskreises</w:t>
      </w:r>
      <w:r>
        <w:rPr>
          <w:rFonts w:ascii="MetaNormal-Roman" w:eastAsia="SimSun" w:hAnsi="MetaNormal-Roman" w:cs="Arial"/>
          <w:szCs w:val="24"/>
          <w:lang w:eastAsia="hi-IN"/>
        </w:rPr>
        <w:t xml:space="preserve"> </w:t>
      </w:r>
      <w:r w:rsidRPr="00BD23DA">
        <w:rPr>
          <w:rFonts w:ascii="MetaNormal-Roman" w:eastAsia="SimSun" w:hAnsi="MetaNormal-Roman" w:cs="Arial"/>
          <w:szCs w:val="24"/>
          <w:lang w:eastAsia="hi-IN"/>
        </w:rPr>
        <w:t>Demographie</w:t>
      </w:r>
      <w:r>
        <w:rPr>
          <w:rFonts w:ascii="MetaNormal-Roman" w:eastAsia="SimSun" w:hAnsi="MetaNormal-Roman" w:cs="Arial"/>
          <w:szCs w:val="24"/>
          <w:lang w:eastAsia="hi-IN"/>
        </w:rPr>
        <w:t xml:space="preserve">, Digitalisierung, </w:t>
      </w:r>
      <w:r w:rsidRPr="00BD23DA">
        <w:rPr>
          <w:rFonts w:ascii="MetaNormal-Roman" w:eastAsia="SimSun" w:hAnsi="MetaNormal-Roman" w:cs="Arial"/>
          <w:szCs w:val="24"/>
          <w:lang w:eastAsia="hi-IN"/>
        </w:rPr>
        <w:t>Stadtgestaltung</w:t>
      </w:r>
    </w:p>
    <w:p w14:paraId="34875AB8" w14:textId="4A31E45B" w:rsidR="00C04B6A" w:rsidRPr="00865DCA" w:rsidRDefault="000C380D" w:rsidP="00865DCA">
      <w:pPr>
        <w:suppressLineNumbers/>
        <w:rPr>
          <w:b/>
          <w:bCs/>
          <w:sz w:val="36"/>
          <w:szCs w:val="36"/>
          <w:lang w:eastAsia="hi-IN"/>
        </w:rPr>
      </w:pPr>
      <w:r>
        <w:rPr>
          <w:rFonts w:ascii="MetaNormal-Roman" w:eastAsia="SimSun" w:hAnsi="MetaNormal-Roman" w:cs="Arial"/>
          <w:szCs w:val="24"/>
          <w:lang w:eastAsia="hi-IN"/>
        </w:rPr>
        <w:t xml:space="preserve">stellv. </w:t>
      </w:r>
      <w:r w:rsidR="00C04B6A" w:rsidRPr="00BD23DA">
        <w:rPr>
          <w:rFonts w:ascii="MetaNormal-Roman" w:eastAsia="SimSun" w:hAnsi="MetaNormal-Roman" w:cs="Arial"/>
          <w:szCs w:val="24"/>
          <w:lang w:eastAsia="hi-IN"/>
        </w:rPr>
        <w:t>Vorsitzender des Seniorenbeirats</w:t>
      </w:r>
      <w:bookmarkEnd w:id="0"/>
    </w:p>
    <w:sectPr w:rsidR="00C04B6A" w:rsidRPr="00865DCA">
      <w:pgSz w:w="11906" w:h="16838"/>
      <w:pgMar w:top="851" w:right="1418" w:bottom="284" w:left="1418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taNormal-Roman">
    <w:altName w:val="Century Gothic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2711C"/>
    <w:multiLevelType w:val="hybridMultilevel"/>
    <w:tmpl w:val="0A26A1A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43310"/>
    <w:multiLevelType w:val="multilevel"/>
    <w:tmpl w:val="DF5EC1C0"/>
    <w:lvl w:ilvl="0">
      <w:start w:val="1"/>
      <w:numFmt w:val="decimal"/>
      <w:lvlText w:val="%1."/>
      <w:lvlJc w:val="left"/>
      <w:pPr>
        <w:ind w:left="720" w:hanging="360"/>
      </w:pPr>
      <w:rPr>
        <w:rFonts w:ascii="MetaNormal-Roman" w:eastAsia="Times New Roman" w:hAnsi="MetaNormal-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4C1F43"/>
    <w:multiLevelType w:val="hybridMultilevel"/>
    <w:tmpl w:val="0ACC9464"/>
    <w:lvl w:ilvl="0" w:tplc="0407000F">
      <w:start w:val="1"/>
      <w:numFmt w:val="decimal"/>
      <w:lvlText w:val="%1."/>
      <w:lvlJc w:val="left"/>
      <w:pPr>
        <w:ind w:left="1429" w:hanging="360"/>
      </w:p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C0E1C08"/>
    <w:multiLevelType w:val="hybridMultilevel"/>
    <w:tmpl w:val="406862CC"/>
    <w:lvl w:ilvl="0" w:tplc="0407000F">
      <w:start w:val="1"/>
      <w:numFmt w:val="decimal"/>
      <w:lvlText w:val="%1."/>
      <w:lvlJc w:val="left"/>
      <w:pPr>
        <w:ind w:left="1429" w:hanging="360"/>
      </w:p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3252830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9314622">
    <w:abstractNumId w:val="2"/>
  </w:num>
  <w:num w:numId="3" w16cid:durableId="65153586">
    <w:abstractNumId w:val="3"/>
  </w:num>
  <w:num w:numId="4" w16cid:durableId="2052924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B7A"/>
    <w:rsid w:val="00011E04"/>
    <w:rsid w:val="000C380D"/>
    <w:rsid w:val="001066B6"/>
    <w:rsid w:val="00124F5D"/>
    <w:rsid w:val="00180DB5"/>
    <w:rsid w:val="001A27AE"/>
    <w:rsid w:val="001E008A"/>
    <w:rsid w:val="00242648"/>
    <w:rsid w:val="002576A4"/>
    <w:rsid w:val="0026424F"/>
    <w:rsid w:val="002A7B29"/>
    <w:rsid w:val="002D0B7A"/>
    <w:rsid w:val="002F1BA1"/>
    <w:rsid w:val="00307DCC"/>
    <w:rsid w:val="00340B95"/>
    <w:rsid w:val="00376CDB"/>
    <w:rsid w:val="00426142"/>
    <w:rsid w:val="00436492"/>
    <w:rsid w:val="0044053B"/>
    <w:rsid w:val="004C2E87"/>
    <w:rsid w:val="004F1EE7"/>
    <w:rsid w:val="005053FE"/>
    <w:rsid w:val="0057541E"/>
    <w:rsid w:val="005B73D0"/>
    <w:rsid w:val="005F1915"/>
    <w:rsid w:val="00650830"/>
    <w:rsid w:val="00650FF5"/>
    <w:rsid w:val="00670957"/>
    <w:rsid w:val="006A1636"/>
    <w:rsid w:val="0071549B"/>
    <w:rsid w:val="007305E8"/>
    <w:rsid w:val="007358AA"/>
    <w:rsid w:val="00747B5C"/>
    <w:rsid w:val="00782C8B"/>
    <w:rsid w:val="007A3C1E"/>
    <w:rsid w:val="007D7105"/>
    <w:rsid w:val="008328CB"/>
    <w:rsid w:val="00860936"/>
    <w:rsid w:val="00865DCA"/>
    <w:rsid w:val="008D01B2"/>
    <w:rsid w:val="00915167"/>
    <w:rsid w:val="00994F0A"/>
    <w:rsid w:val="009E6491"/>
    <w:rsid w:val="00A34030"/>
    <w:rsid w:val="00AA49D1"/>
    <w:rsid w:val="00AA4D93"/>
    <w:rsid w:val="00AB1C34"/>
    <w:rsid w:val="00AC6B9D"/>
    <w:rsid w:val="00B1040F"/>
    <w:rsid w:val="00B17DFD"/>
    <w:rsid w:val="00B27193"/>
    <w:rsid w:val="00B56BA0"/>
    <w:rsid w:val="00B655AF"/>
    <w:rsid w:val="00B82EFC"/>
    <w:rsid w:val="00B86F0D"/>
    <w:rsid w:val="00B87340"/>
    <w:rsid w:val="00B94709"/>
    <w:rsid w:val="00BC6A3E"/>
    <w:rsid w:val="00BD23DA"/>
    <w:rsid w:val="00C04B6A"/>
    <w:rsid w:val="00C43D3D"/>
    <w:rsid w:val="00C834B7"/>
    <w:rsid w:val="00CB3B22"/>
    <w:rsid w:val="00CC3644"/>
    <w:rsid w:val="00CF3F71"/>
    <w:rsid w:val="00D12F31"/>
    <w:rsid w:val="00DA51F7"/>
    <w:rsid w:val="00DB4A81"/>
    <w:rsid w:val="00DB6373"/>
    <w:rsid w:val="00EA3B66"/>
    <w:rsid w:val="00F41931"/>
    <w:rsid w:val="00FF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CA2EB"/>
  <w15:docId w15:val="{0DDF372D-25C3-46C5-B085-235797C74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2"/>
        <w:sz w:val="24"/>
        <w:szCs w:val="24"/>
        <w:lang w:val="de-DE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B4A81"/>
    <w:pPr>
      <w:widowControl w:val="0"/>
      <w:suppressAutoHyphens/>
    </w:pPr>
    <w:rPr>
      <w:rFonts w:eastAsia="Times New Roman" w:cs="Times New Roman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rPr>
      <w:color w:val="000080"/>
      <w:u w:val="single"/>
    </w:rPr>
  </w:style>
  <w:style w:type="character" w:customStyle="1" w:styleId="FuzeileZchn">
    <w:name w:val="Fußzeile Zchn"/>
    <w:basedOn w:val="Absatz-Standardschriftart"/>
    <w:qFormat/>
    <w:rPr>
      <w:rFonts w:eastAsia="Times New Roman" w:cs="Times New Roman"/>
      <w:szCs w:val="20"/>
    </w:rPr>
  </w:style>
  <w:style w:type="character" w:styleId="Hyperlink">
    <w:name w:val="Hyperlink"/>
    <w:basedOn w:val="Absatz-Standardschriftart"/>
    <w:qFormat/>
    <w:rPr>
      <w:color w:val="0000FF"/>
      <w:u w:val="single"/>
    </w:rPr>
  </w:style>
  <w:style w:type="character" w:customStyle="1" w:styleId="KopfzeileZchn">
    <w:name w:val="Kopfzeile Zchn"/>
    <w:basedOn w:val="Absatz-Standardschriftart"/>
    <w:qFormat/>
    <w:rPr>
      <w:rFonts w:eastAsia="Times New Roman" w:cs="Times New Roman"/>
      <w:szCs w:val="20"/>
    </w:rPr>
  </w:style>
  <w:style w:type="character" w:styleId="NichtaufgelsteErwhnung">
    <w:name w:val="Unresolved Mention"/>
    <w:basedOn w:val="Absatz-Standardschriftart"/>
    <w:qFormat/>
    <w:rPr>
      <w:color w:val="605E5C"/>
      <w:shd w:val="clear" w:color="auto" w:fill="E1DFDD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Arial" w:eastAsia="Arial" w:hAnsi="Arial" w:cs="Arial"/>
      <w:sz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qFormat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</w:rPr>
  </w:style>
  <w:style w:type="paragraph" w:customStyle="1" w:styleId="Verzeichnis">
    <w:name w:val="Verzeichnis"/>
    <w:basedOn w:val="Standard"/>
    <w:qFormat/>
    <w:pPr>
      <w:suppressLineNumbers/>
    </w:pPr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Kopf-undFuzeile">
    <w:name w:val="Kopf- und Fußzeile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ellenInhalt0">
    <w:name w:val="Tabellen Inhalt"/>
    <w:basedOn w:val="Standard"/>
    <w:qFormat/>
    <w:pPr>
      <w:suppressLineNumbers/>
    </w:pPr>
    <w:rPr>
      <w:rFonts w:eastAsia="SimSun" w:cs="Arial"/>
      <w:szCs w:val="24"/>
      <w:lang w:eastAsia="hi-IN"/>
    </w:rPr>
  </w:style>
  <w:style w:type="paragraph" w:customStyle="1" w:styleId="msolistparagraph0">
    <w:name w:val="msolistparagraph"/>
    <w:basedOn w:val="Standard"/>
    <w:qFormat/>
    <w:pPr>
      <w:widowControl/>
      <w:ind w:left="720"/>
    </w:pPr>
    <w:rPr>
      <w:kern w:val="0"/>
      <w:szCs w:val="24"/>
      <w:lang w:eastAsia="de-DE" w:bidi="ar-SA"/>
    </w:rPr>
  </w:style>
  <w:style w:type="paragraph" w:customStyle="1" w:styleId="NormaleTabelle1">
    <w:name w:val="Normale Tabelle1"/>
    <w:qFormat/>
    <w:rPr>
      <w:rFonts w:eastAsia="Times New Roman" w:cs="Times New Roman"/>
      <w:sz w:val="20"/>
      <w:szCs w:val="20"/>
      <w:lang w:eastAsia="de-DE" w:bidi="ar-SA"/>
    </w:rPr>
  </w:style>
  <w:style w:type="paragraph" w:customStyle="1" w:styleId="Tabellenraster1">
    <w:name w:val="Tabellenraster1"/>
    <w:basedOn w:val="NormaleTabelle1"/>
    <w:qFormat/>
  </w:style>
  <w:style w:type="paragraph" w:styleId="Listenabsatz">
    <w:name w:val="List Paragraph"/>
    <w:basedOn w:val="Standard"/>
    <w:uiPriority w:val="34"/>
    <w:qFormat/>
    <w:rsid w:val="00340B95"/>
    <w:pPr>
      <w:ind w:left="720"/>
      <w:contextualSpacing/>
    </w:pPr>
    <w:rPr>
      <w:rFonts w:cs="Mangal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915167"/>
    <w:rPr>
      <w:rFonts w:ascii="Consolas" w:hAnsi="Consolas" w:cs="Mangal"/>
      <w:sz w:val="20"/>
      <w:szCs w:val="18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915167"/>
    <w:rPr>
      <w:rFonts w:ascii="Consolas" w:eastAsia="Times New Roman" w:hAnsi="Consolas" w:cs="Mangal"/>
      <w:sz w:val="20"/>
      <w:szCs w:val="18"/>
    </w:rPr>
  </w:style>
  <w:style w:type="paragraph" w:styleId="NurText">
    <w:name w:val="Plain Text"/>
    <w:basedOn w:val="Standard"/>
    <w:link w:val="NurTextZchn"/>
    <w:uiPriority w:val="99"/>
    <w:semiHidden/>
    <w:unhideWhenUsed/>
    <w:rsid w:val="00CC3644"/>
    <w:rPr>
      <w:rFonts w:ascii="Consolas" w:hAnsi="Consolas" w:cs="Mangal"/>
      <w:sz w:val="21"/>
      <w:szCs w:val="19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CC3644"/>
    <w:rPr>
      <w:rFonts w:ascii="Consolas" w:eastAsia="Times New Roman" w:hAnsi="Consolas" w:cs="Mangal"/>
      <w:sz w:val="21"/>
      <w:szCs w:val="19"/>
    </w:rPr>
  </w:style>
  <w:style w:type="paragraph" w:styleId="StandardWeb">
    <w:name w:val="Normal (Web)"/>
    <w:basedOn w:val="Standard"/>
    <w:uiPriority w:val="99"/>
    <w:semiHidden/>
    <w:unhideWhenUsed/>
    <w:rsid w:val="00A34030"/>
    <w:pPr>
      <w:widowControl/>
      <w:suppressAutoHyphens w:val="0"/>
      <w:spacing w:before="100" w:beforeAutospacing="1" w:after="100" w:afterAutospacing="1"/>
    </w:pPr>
    <w:rPr>
      <w:kern w:val="0"/>
      <w:szCs w:val="24"/>
      <w:lang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8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kuehlenthal@dienz.d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gar%20K&#252;hlenthal\Desktop\K&#252;hlenthal%20Windows%207%20Dateien\Datensicherung\K&#252;hlental\K&#252;hlenthal\Word\AK%20DDS%20Einladungen%20Protokolle%20und%20mehr\Bester%20Briefkopf%20Arbeitskreis%20Demographie%20u.%20Stadtentwicklung%20aktuell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Bester Briefkopf Arbeitskreis Demographie u. Stadtentwicklung aktuell</Template>
  <TotalTime>0</TotalTime>
  <Pages>1</Pages>
  <Words>219</Words>
  <Characters>1584</Characters>
  <Application>Microsoft Office Word</Application>
  <DocSecurity>0</DocSecurity>
  <Lines>49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Kühlenthal</dc:creator>
  <dc:description/>
  <cp:lastModifiedBy>Edgar Kühlenthal</cp:lastModifiedBy>
  <cp:revision>14</cp:revision>
  <cp:lastPrinted>2023-02-08T10:15:00Z</cp:lastPrinted>
  <dcterms:created xsi:type="dcterms:W3CDTF">2025-12-08T12:04:00Z</dcterms:created>
  <dcterms:modified xsi:type="dcterms:W3CDTF">2026-02-24T13:14:00Z</dcterms:modified>
  <dc:language>de-DE</dc:language>
</cp:coreProperties>
</file>